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53C3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53C37">
        <w:rPr>
          <w:rFonts w:ascii="Arial" w:eastAsia="Arial Unicode MS" w:hAnsi="Arial" w:cs="Arial"/>
          <w:b/>
          <w:bCs/>
          <w:sz w:val="24"/>
        </w:rPr>
        <w:t>3GPP TSG-WG SA2 Meeting #</w:t>
      </w:r>
      <w:r w:rsidR="00420CB6" w:rsidRPr="00953C37">
        <w:rPr>
          <w:rFonts w:ascii="Arial" w:eastAsia="Arial Unicode MS" w:hAnsi="Arial" w:cs="Arial"/>
          <w:b/>
          <w:bCs/>
          <w:sz w:val="24"/>
        </w:rPr>
        <w:t>142</w:t>
      </w:r>
      <w:r w:rsidR="00F47CC0" w:rsidRPr="00953C37">
        <w:rPr>
          <w:rFonts w:ascii="Arial" w:eastAsia="Arial Unicode MS" w:hAnsi="Arial" w:cs="Arial"/>
          <w:b/>
          <w:bCs/>
          <w:sz w:val="24"/>
        </w:rPr>
        <w:t>E e-meeting</w:t>
      </w:r>
      <w:r w:rsidRPr="00953C37">
        <w:rPr>
          <w:rFonts w:ascii="Arial" w:eastAsia="Arial Unicode MS" w:hAnsi="Arial" w:cs="Arial"/>
          <w:b/>
          <w:bCs/>
          <w:sz w:val="24"/>
        </w:rPr>
        <w:t xml:space="preserve"> </w:t>
      </w:r>
      <w:r w:rsidRPr="00953C37">
        <w:rPr>
          <w:rFonts w:ascii="Arial" w:eastAsia="Arial Unicode MS" w:hAnsi="Arial" w:cs="Arial"/>
          <w:b/>
          <w:bCs/>
          <w:sz w:val="24"/>
        </w:rPr>
        <w:tab/>
      </w:r>
      <w:r w:rsidR="001F0BF7" w:rsidRPr="00953C37">
        <w:rPr>
          <w:rFonts w:ascii="Arial" w:eastAsia="宋体" w:hAnsi="Arial"/>
          <w:b/>
          <w:i/>
          <w:noProof/>
          <w:color w:val="auto"/>
          <w:sz w:val="28"/>
          <w:lang w:eastAsia="en-US"/>
        </w:rPr>
        <w:t>S2-200</w:t>
      </w:r>
      <w:r w:rsidR="00264FED">
        <w:rPr>
          <w:rFonts w:ascii="Arial" w:eastAsia="宋体" w:hAnsi="Arial"/>
          <w:b/>
          <w:i/>
          <w:noProof/>
          <w:color w:val="auto"/>
          <w:sz w:val="28"/>
          <w:lang w:eastAsia="en-US"/>
        </w:rPr>
        <w:t>8959</w:t>
      </w:r>
    </w:p>
    <w:p w:rsidR="00A24F28" w:rsidRPr="00953C37"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53C37">
        <w:rPr>
          <w:rFonts w:ascii="Arial" w:eastAsia="Arial Unicode MS" w:hAnsi="Arial" w:cs="Arial"/>
          <w:b/>
          <w:bCs/>
          <w:sz w:val="24"/>
        </w:rPr>
        <w:t>Elbonia</w:t>
      </w:r>
      <w:proofErr w:type="spellEnd"/>
      <w:r w:rsidR="00C51CC5" w:rsidRPr="00953C37">
        <w:rPr>
          <w:rFonts w:ascii="Arial" w:eastAsia="Arial Unicode MS" w:hAnsi="Arial" w:cs="Arial"/>
          <w:b/>
          <w:bCs/>
          <w:sz w:val="24"/>
        </w:rPr>
        <w:t xml:space="preserve">, </w:t>
      </w:r>
      <w:r w:rsidR="00420CB6" w:rsidRPr="00953C37">
        <w:rPr>
          <w:rFonts w:ascii="Arial" w:eastAsia="Arial Unicode MS" w:hAnsi="Arial" w:cs="Arial"/>
          <w:b/>
          <w:bCs/>
          <w:sz w:val="24"/>
        </w:rPr>
        <w:t>November 16 – 20, 2020</w:t>
      </w:r>
      <w:r w:rsidR="00B14987" w:rsidRPr="00953C37">
        <w:rPr>
          <w:rFonts w:ascii="Arial" w:eastAsia="Arial Unicode MS" w:hAnsi="Arial" w:cs="Arial"/>
          <w:b/>
          <w:bCs/>
          <w:sz w:val="24"/>
        </w:rPr>
        <w:t>, 2020</w:t>
      </w:r>
      <w:r w:rsidR="003244C5" w:rsidRPr="00953C37">
        <w:rPr>
          <w:rFonts w:ascii="Arial" w:eastAsia="Arial Unicode MS" w:hAnsi="Arial" w:cs="Arial"/>
          <w:b/>
          <w:bCs/>
        </w:rPr>
        <w:tab/>
      </w:r>
      <w:r w:rsidR="001F0BF7" w:rsidRPr="00953C37">
        <w:rPr>
          <w:rFonts w:ascii="Arial" w:hAnsi="Arial" w:cs="Arial"/>
          <w:b/>
          <w:bCs/>
          <w:color w:val="0000FF"/>
        </w:rPr>
        <w:t>(revision of S2-200</w:t>
      </w:r>
      <w:r w:rsidR="003244C5" w:rsidRPr="00953C37">
        <w:rPr>
          <w:rFonts w:ascii="Arial" w:hAnsi="Arial" w:cs="Arial"/>
          <w:b/>
          <w:bCs/>
          <w:color w:val="0000FF"/>
        </w:rPr>
        <w:t>xxxx)</w:t>
      </w:r>
    </w:p>
    <w:p w:rsidR="00A24F28" w:rsidRPr="00953C37" w:rsidRDefault="00A24F28" w:rsidP="00A24F28">
      <w:pPr>
        <w:rPr>
          <w:rFonts w:ascii="Arial" w:hAnsi="Arial" w:cs="Arial"/>
        </w:rPr>
      </w:pPr>
    </w:p>
    <w:p w:rsidR="00772F47" w:rsidRPr="00953C37" w:rsidRDefault="00A24F28" w:rsidP="00A24F28">
      <w:pPr>
        <w:ind w:left="2127" w:hanging="2127"/>
        <w:rPr>
          <w:rFonts w:ascii="Arial" w:hAnsi="Arial" w:cs="Arial"/>
          <w:b/>
        </w:rPr>
      </w:pPr>
      <w:r w:rsidRPr="00953C37">
        <w:rPr>
          <w:rFonts w:ascii="Arial" w:hAnsi="Arial" w:cs="Arial"/>
          <w:b/>
        </w:rPr>
        <w:t>Source:</w:t>
      </w:r>
      <w:r w:rsidRPr="00953C37">
        <w:rPr>
          <w:rFonts w:ascii="Arial" w:hAnsi="Arial" w:cs="Arial"/>
          <w:b/>
        </w:rPr>
        <w:tab/>
      </w:r>
      <w:r w:rsidR="00E636FF" w:rsidRPr="00953C37">
        <w:rPr>
          <w:rFonts w:ascii="Arial" w:hAnsi="Arial" w:cs="Arial"/>
          <w:b/>
        </w:rPr>
        <w:t xml:space="preserve">Huawei, </w:t>
      </w:r>
      <w:proofErr w:type="spellStart"/>
      <w:r w:rsidR="008F7D6D" w:rsidRPr="00953C37">
        <w:rPr>
          <w:rFonts w:ascii="Arial" w:hAnsi="Arial" w:cs="Arial"/>
          <w:b/>
        </w:rPr>
        <w:t>HiSilicon</w:t>
      </w:r>
      <w:proofErr w:type="spellEnd"/>
    </w:p>
    <w:p w:rsidR="007C2972" w:rsidRPr="00953C37" w:rsidRDefault="00A24F28" w:rsidP="00A24F28">
      <w:pPr>
        <w:ind w:left="2127" w:hanging="2127"/>
        <w:rPr>
          <w:rFonts w:ascii="Arial" w:hAnsi="Arial" w:cs="Arial"/>
          <w:b/>
        </w:rPr>
      </w:pPr>
      <w:r w:rsidRPr="00953C37">
        <w:rPr>
          <w:rFonts w:ascii="Arial" w:hAnsi="Arial" w:cs="Arial"/>
          <w:b/>
        </w:rPr>
        <w:t>Title:</w:t>
      </w:r>
      <w:r w:rsidRPr="00953C37">
        <w:rPr>
          <w:rFonts w:ascii="Arial" w:hAnsi="Arial" w:cs="Arial"/>
          <w:b/>
        </w:rPr>
        <w:tab/>
      </w:r>
      <w:r w:rsidR="00352115" w:rsidRPr="00953C37">
        <w:rPr>
          <w:rFonts w:ascii="Arial" w:hAnsi="Arial" w:cs="Arial"/>
          <w:b/>
        </w:rPr>
        <w:t xml:space="preserve">Evaluation and conclusion of key issue </w:t>
      </w:r>
      <w:proofErr w:type="gramStart"/>
      <w:r w:rsidR="00352115" w:rsidRPr="00953C37">
        <w:rPr>
          <w:rFonts w:ascii="Arial" w:hAnsi="Arial" w:cs="Arial"/>
          <w:b/>
        </w:rPr>
        <w:t>2</w:t>
      </w:r>
      <w:proofErr w:type="gramEnd"/>
      <w:r w:rsidR="00352115" w:rsidRPr="00953C37">
        <w:rPr>
          <w:rFonts w:ascii="Arial" w:hAnsi="Arial" w:cs="Arial"/>
          <w:b/>
        </w:rPr>
        <w:t xml:space="preserve"> and 5</w:t>
      </w:r>
    </w:p>
    <w:p w:rsidR="00A24F28" w:rsidRPr="00953C37" w:rsidRDefault="002A3C41" w:rsidP="00A24F28">
      <w:pPr>
        <w:ind w:left="2127" w:hanging="2127"/>
        <w:rPr>
          <w:rFonts w:ascii="Arial" w:hAnsi="Arial" w:cs="Arial"/>
          <w:b/>
        </w:rPr>
      </w:pPr>
      <w:r w:rsidRPr="00953C37">
        <w:rPr>
          <w:rFonts w:ascii="Arial" w:hAnsi="Arial" w:cs="Arial"/>
          <w:b/>
        </w:rPr>
        <w:t>Document for:</w:t>
      </w:r>
      <w:r w:rsidRPr="00953C37">
        <w:rPr>
          <w:rFonts w:ascii="Arial" w:hAnsi="Arial" w:cs="Arial"/>
          <w:b/>
        </w:rPr>
        <w:tab/>
      </w:r>
      <w:r w:rsidR="00A24F28" w:rsidRPr="00953C37">
        <w:rPr>
          <w:rFonts w:ascii="Arial" w:hAnsi="Arial" w:cs="Arial"/>
          <w:b/>
        </w:rPr>
        <w:t>Approval</w:t>
      </w:r>
    </w:p>
    <w:p w:rsidR="00A24F28" w:rsidRPr="00953C37" w:rsidRDefault="008F7D6D" w:rsidP="00A24F28">
      <w:pPr>
        <w:ind w:left="2127" w:hanging="2127"/>
        <w:rPr>
          <w:rFonts w:ascii="Arial" w:hAnsi="Arial" w:cs="Arial"/>
          <w:b/>
        </w:rPr>
      </w:pPr>
      <w:r w:rsidRPr="00953C37">
        <w:rPr>
          <w:rFonts w:ascii="Arial" w:hAnsi="Arial" w:cs="Arial"/>
          <w:b/>
        </w:rPr>
        <w:t>Agenda Item:</w:t>
      </w:r>
      <w:r w:rsidRPr="00953C37">
        <w:rPr>
          <w:rFonts w:ascii="Arial" w:hAnsi="Arial" w:cs="Arial"/>
          <w:b/>
        </w:rPr>
        <w:tab/>
      </w:r>
      <w:r w:rsidR="00352115" w:rsidRPr="00953C37">
        <w:rPr>
          <w:rFonts w:ascii="Arial" w:hAnsi="Arial" w:cs="Arial"/>
          <w:b/>
        </w:rPr>
        <w:t>8.7</w:t>
      </w:r>
    </w:p>
    <w:p w:rsidR="00A24F28" w:rsidRPr="00953C37" w:rsidRDefault="00A24F28" w:rsidP="00A24F28">
      <w:pPr>
        <w:ind w:left="2127" w:hanging="2127"/>
        <w:rPr>
          <w:rFonts w:ascii="Arial" w:hAnsi="Arial" w:cs="Arial"/>
          <w:b/>
        </w:rPr>
      </w:pPr>
      <w:r w:rsidRPr="00953C37">
        <w:rPr>
          <w:rFonts w:ascii="Arial" w:hAnsi="Arial" w:cs="Arial"/>
          <w:b/>
        </w:rPr>
        <w:t>Work Item / Release:</w:t>
      </w:r>
      <w:r w:rsidRPr="00953C37">
        <w:rPr>
          <w:rFonts w:ascii="Arial" w:hAnsi="Arial" w:cs="Arial"/>
          <w:b/>
        </w:rPr>
        <w:tab/>
      </w:r>
      <w:r w:rsidR="00352115" w:rsidRPr="00953C37">
        <w:rPr>
          <w:rFonts w:ascii="Arial" w:eastAsia="Batang" w:hAnsi="Arial" w:cs="Arial"/>
          <w:b/>
          <w:color w:val="auto"/>
          <w:sz w:val="18"/>
          <w:szCs w:val="18"/>
          <w:lang w:eastAsia="ar-SA"/>
        </w:rPr>
        <w:t>FS_ID_UAS-SA2</w:t>
      </w:r>
      <w:r w:rsidR="00352115" w:rsidRPr="00953C37">
        <w:rPr>
          <w:rFonts w:ascii="Arial" w:hAnsi="Arial" w:cs="Arial"/>
          <w:b/>
        </w:rPr>
        <w:t xml:space="preserve"> / </w:t>
      </w:r>
      <w:r w:rsidR="00462B3D" w:rsidRPr="00953C37">
        <w:rPr>
          <w:rFonts w:ascii="Arial" w:hAnsi="Arial" w:cs="Arial"/>
          <w:b/>
        </w:rPr>
        <w:t>Rel-17</w:t>
      </w:r>
    </w:p>
    <w:p w:rsidR="00EF48DB" w:rsidRPr="00953C37" w:rsidRDefault="00A24F28" w:rsidP="00EC53AC">
      <w:pPr>
        <w:jc w:val="both"/>
        <w:rPr>
          <w:rFonts w:ascii="Arial" w:hAnsi="Arial" w:cs="Arial"/>
          <w:i/>
        </w:rPr>
      </w:pPr>
      <w:r w:rsidRPr="00953C37">
        <w:rPr>
          <w:rFonts w:ascii="Arial" w:hAnsi="Arial" w:cs="Arial"/>
          <w:i/>
        </w:rPr>
        <w:t xml:space="preserve">Abstract: </w:t>
      </w:r>
      <w:r w:rsidR="00C76BBA" w:rsidRPr="00953C37">
        <w:rPr>
          <w:rFonts w:ascii="Arial" w:hAnsi="Arial" w:cs="Arial"/>
          <w:i/>
        </w:rPr>
        <w:t xml:space="preserve">This contribution </w:t>
      </w:r>
      <w:r w:rsidR="00352115" w:rsidRPr="00953C37">
        <w:rPr>
          <w:rFonts w:ascii="Arial" w:hAnsi="Arial" w:cs="Arial"/>
          <w:i/>
        </w:rPr>
        <w:t xml:space="preserve">proposed additional </w:t>
      </w:r>
      <w:r w:rsidR="00467571" w:rsidRPr="00953C37">
        <w:rPr>
          <w:rFonts w:ascii="Arial" w:hAnsi="Arial" w:cs="Arial"/>
          <w:i/>
        </w:rPr>
        <w:t>e</w:t>
      </w:r>
      <w:r w:rsidR="00352115" w:rsidRPr="00953C37">
        <w:rPr>
          <w:rFonts w:ascii="Arial" w:hAnsi="Arial" w:cs="Arial"/>
          <w:i/>
        </w:rPr>
        <w:t>valuation and conclusion of key issue 2 and proposed to select solution 5 for normative work.</w:t>
      </w:r>
    </w:p>
    <w:p w:rsidR="00A93620" w:rsidRPr="00953C37" w:rsidRDefault="00B3593E" w:rsidP="00B3593E">
      <w:pPr>
        <w:pStyle w:val="1"/>
      </w:pPr>
      <w:r w:rsidRPr="00953C37">
        <w:t xml:space="preserve">1. </w:t>
      </w:r>
      <w:r w:rsidR="00305F20" w:rsidRPr="00953C37">
        <w:t>Introduction</w:t>
      </w:r>
      <w:r w:rsidR="00BE6AFC" w:rsidRPr="00953C37">
        <w:t>/Discussion</w:t>
      </w:r>
    </w:p>
    <w:p w:rsidR="00DD2500" w:rsidRPr="00953C37" w:rsidRDefault="00DD2500" w:rsidP="008754B1">
      <w:pPr>
        <w:jc w:val="both"/>
        <w:rPr>
          <w:rFonts w:eastAsiaTheme="minorEastAsia"/>
          <w:lang w:eastAsia="zh-CN"/>
        </w:rPr>
      </w:pPr>
      <w:r w:rsidRPr="00953C37">
        <w:rPr>
          <w:lang w:eastAsia="zh-CN"/>
        </w:rPr>
        <w:t xml:space="preserve">Solution 5 and solutions 23 </w:t>
      </w:r>
      <w:proofErr w:type="gramStart"/>
      <w:r w:rsidRPr="00953C37">
        <w:rPr>
          <w:lang w:eastAsia="zh-CN"/>
        </w:rPr>
        <w:t>is expected</w:t>
      </w:r>
      <w:proofErr w:type="gramEnd"/>
      <w:r w:rsidRPr="00953C37">
        <w:rPr>
          <w:lang w:eastAsia="zh-CN"/>
        </w:rPr>
        <w:t xml:space="preserve"> to further merged, in order to have a single solution for conclusion.</w:t>
      </w:r>
    </w:p>
    <w:p w:rsidR="00DD2500" w:rsidRPr="00953C37" w:rsidRDefault="00DD2500" w:rsidP="008754B1">
      <w:pPr>
        <w:jc w:val="both"/>
        <w:rPr>
          <w:rFonts w:eastAsiaTheme="minorEastAsia"/>
          <w:lang w:eastAsia="zh-CN"/>
        </w:rPr>
      </w:pPr>
      <w:r w:rsidRPr="00953C37">
        <w:rPr>
          <w:rFonts w:eastAsiaTheme="minorEastAsia"/>
          <w:lang w:eastAsia="zh-CN"/>
        </w:rPr>
        <w:t>We observed below common aspects in both solution 23 and solution 5:</w:t>
      </w:r>
    </w:p>
    <w:p w:rsidR="00DD2500" w:rsidRPr="00953C37" w:rsidRDefault="00DD2500" w:rsidP="00953C37">
      <w:pPr>
        <w:pStyle w:val="ac"/>
        <w:numPr>
          <w:ilvl w:val="0"/>
          <w:numId w:val="16"/>
        </w:numPr>
        <w:overflowPunct/>
        <w:autoSpaceDE/>
        <w:autoSpaceDN/>
        <w:adjustRightInd/>
        <w:textAlignment w:val="auto"/>
        <w:rPr>
          <w:rFonts w:eastAsia="等线"/>
          <w:color w:val="auto"/>
          <w:lang w:val="en-US" w:eastAsia="zh-CN"/>
        </w:rPr>
      </w:pPr>
      <w:r w:rsidRPr="00953C37">
        <w:rPr>
          <w:rFonts w:eastAsia="等线"/>
          <w:color w:val="auto"/>
          <w:lang w:val="en-US" w:eastAsia="zh-CN"/>
        </w:rPr>
        <w:t>UAV authentication/authorization by UTM is executed as part of PDU Session establishment. Service based interaction between SMF and USS/UTM via UFES (NEF) is used for UAV authentication/authorization (including control of traffic filtering for communication with USS/UTM).</w:t>
      </w:r>
    </w:p>
    <w:p w:rsidR="00DD2500" w:rsidRDefault="00DD2500" w:rsidP="00953C37">
      <w:pPr>
        <w:pStyle w:val="ac"/>
        <w:numPr>
          <w:ilvl w:val="0"/>
          <w:numId w:val="16"/>
        </w:numPr>
        <w:overflowPunct/>
        <w:autoSpaceDE/>
        <w:autoSpaceDN/>
        <w:adjustRightInd/>
        <w:textAlignment w:val="auto"/>
        <w:rPr>
          <w:rFonts w:eastAsia="等线"/>
          <w:color w:val="auto"/>
          <w:lang w:val="en-US" w:eastAsia="zh-CN"/>
        </w:rPr>
      </w:pPr>
      <w:r w:rsidRPr="00953C37">
        <w:rPr>
          <w:rFonts w:eastAsia="等线"/>
          <w:color w:val="auto"/>
          <w:lang w:val="en-US" w:eastAsia="zh-CN"/>
        </w:rPr>
        <w:t>UAV may have single or independent PDU Sessions for communication with USS/UTM and C2 communication.</w:t>
      </w:r>
    </w:p>
    <w:p w:rsidR="00DD2500" w:rsidRDefault="00DD2500" w:rsidP="00FA2838">
      <w:pPr>
        <w:pStyle w:val="ac"/>
        <w:numPr>
          <w:ilvl w:val="0"/>
          <w:numId w:val="16"/>
        </w:numPr>
        <w:overflowPunct/>
        <w:autoSpaceDE/>
        <w:autoSpaceDN/>
        <w:adjustRightInd/>
        <w:jc w:val="both"/>
        <w:textAlignment w:val="auto"/>
        <w:rPr>
          <w:lang w:eastAsia="zh-CN"/>
        </w:rPr>
      </w:pPr>
      <w:r w:rsidRPr="00953C37">
        <w:rPr>
          <w:rFonts w:eastAsia="等线"/>
          <w:color w:val="auto"/>
          <w:lang w:val="en-US" w:eastAsia="zh-CN"/>
        </w:rPr>
        <w:t xml:space="preserve">USS/UTM uses existing UFES (NEF) exposure services for location reporting and control of </w:t>
      </w:r>
      <w:proofErr w:type="spellStart"/>
      <w:r w:rsidRPr="00953C37">
        <w:rPr>
          <w:rFonts w:eastAsia="等线"/>
          <w:color w:val="auto"/>
          <w:lang w:val="en-US" w:eastAsia="zh-CN"/>
        </w:rPr>
        <w:t>QoS</w:t>
      </w:r>
      <w:proofErr w:type="spellEnd"/>
      <w:r w:rsidRPr="00953C37">
        <w:rPr>
          <w:rFonts w:eastAsia="等线"/>
          <w:color w:val="auto"/>
          <w:lang w:val="en-US" w:eastAsia="zh-CN"/>
        </w:rPr>
        <w:t xml:space="preserve">/traffic filtering for C2 communication.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35211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52115" w:rsidRPr="00352115" w:rsidRDefault="00352115" w:rsidP="00352115">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2" w:name="_Toc50481937"/>
      <w:bookmarkStart w:id="3" w:name="_Toc44584222"/>
      <w:bookmarkStart w:id="4" w:name="_Toc44584073"/>
      <w:bookmarkStart w:id="5" w:name="_Toc43193049"/>
      <w:bookmarkStart w:id="6" w:name="_Toc43132137"/>
      <w:bookmarkStart w:id="7" w:name="_Toc31037031"/>
      <w:bookmarkStart w:id="8" w:name="_Toc31035886"/>
      <w:bookmarkStart w:id="9" w:name="_Toc30008185"/>
      <w:bookmarkStart w:id="10" w:name="_Toc28869886"/>
      <w:bookmarkStart w:id="11" w:name="_Toc510607506"/>
      <w:bookmarkStart w:id="12" w:name="OLE_LINK4"/>
      <w:bookmarkStart w:id="13" w:name="OLE_LINK3"/>
      <w:bookmarkEnd w:id="1"/>
      <w:r w:rsidRPr="00352115">
        <w:rPr>
          <w:rFonts w:ascii="Arial" w:eastAsia="宋体" w:hAnsi="Arial"/>
          <w:color w:val="auto"/>
          <w:sz w:val="36"/>
          <w:lang w:eastAsia="ko-KR"/>
        </w:rPr>
        <w:t>8</w:t>
      </w:r>
      <w:r w:rsidRPr="00352115">
        <w:rPr>
          <w:rFonts w:ascii="Arial" w:eastAsia="宋体" w:hAnsi="Arial"/>
          <w:color w:val="auto"/>
          <w:sz w:val="36"/>
          <w:lang w:eastAsia="en-US"/>
        </w:rPr>
        <w:tab/>
        <w:t>Conclusions</w:t>
      </w:r>
      <w:bookmarkEnd w:id="2"/>
      <w:bookmarkEnd w:id="3"/>
      <w:bookmarkEnd w:id="4"/>
      <w:bookmarkEnd w:id="5"/>
      <w:bookmarkEnd w:id="6"/>
      <w:bookmarkEnd w:id="7"/>
      <w:bookmarkEnd w:id="8"/>
      <w:bookmarkEnd w:id="9"/>
      <w:bookmarkEnd w:id="10"/>
      <w:bookmarkEnd w:id="11"/>
    </w:p>
    <w:p w:rsidR="00352115" w:rsidRPr="00352115" w:rsidRDefault="00352115" w:rsidP="00352115">
      <w:pPr>
        <w:keepLines/>
        <w:overflowPunct/>
        <w:autoSpaceDE/>
        <w:autoSpaceDN/>
        <w:adjustRightInd/>
        <w:ind w:left="1702" w:hanging="1418"/>
        <w:textAlignment w:val="auto"/>
        <w:rPr>
          <w:color w:val="FF0000"/>
          <w:lang w:eastAsia="en-US"/>
        </w:rPr>
      </w:pPr>
      <w:r w:rsidRPr="00352115">
        <w:rPr>
          <w:color w:val="FF0000"/>
          <w:lang w:eastAsia="en-US"/>
        </w:rPr>
        <w:t>Editor's note:</w:t>
      </w:r>
      <w:r w:rsidRPr="00352115">
        <w:rPr>
          <w:color w:val="FF0000"/>
          <w:lang w:eastAsia="en-US"/>
        </w:rPr>
        <w:tab/>
        <w:t xml:space="preserve">This clause will capture conclusions from the </w:t>
      </w:r>
      <w:r w:rsidRPr="00352115">
        <w:rPr>
          <w:color w:val="FF0000"/>
          <w:lang w:eastAsia="ko-KR"/>
        </w:rPr>
        <w:t>study</w:t>
      </w:r>
      <w:r w:rsidRPr="00352115">
        <w:rPr>
          <w:color w:val="FF0000"/>
          <w:lang w:eastAsia="en-US"/>
        </w:rPr>
        <w:t>.</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The following principles are applied, as applicable, when developing UAV support in 3GPP:</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352115" w:rsidRPr="00352115" w:rsidRDefault="00352115" w:rsidP="00352115">
      <w:pPr>
        <w:overflowPunct/>
        <w:autoSpaceDE/>
        <w:autoSpaceDN/>
        <w:adjustRightInd/>
        <w:textAlignment w:val="auto"/>
        <w:rPr>
          <w:rFonts w:eastAsia="等线"/>
          <w:color w:val="auto"/>
          <w:lang w:val="en-US" w:eastAsia="en-US"/>
        </w:rPr>
      </w:pPr>
      <w:bookmarkStart w:id="14" w:name="_Hlk51252926"/>
      <w:r w:rsidRPr="00352115">
        <w:rPr>
          <w:rFonts w:eastAsia="等线"/>
          <w:color w:val="auto"/>
          <w:lang w:val="en-US" w:eastAsia="en-US"/>
        </w:rPr>
        <w:t>In the scope of this release, a networked UAVC is considered as a regular UE that is not subject to any aerial features or any additional authorizations involving the USS/UTM.</w:t>
      </w:r>
      <w:bookmarkEnd w:id="14"/>
    </w:p>
    <w:p w:rsidR="00352115" w:rsidRPr="00352115" w:rsidRDefault="00352115" w:rsidP="00352115">
      <w:pPr>
        <w:overflowPunct/>
        <w:autoSpaceDE/>
        <w:autoSpaceDN/>
        <w:adjustRightInd/>
        <w:textAlignment w:val="auto"/>
        <w:rPr>
          <w:rFonts w:eastAsia="等线"/>
          <w:color w:val="auto"/>
          <w:lang w:eastAsia="zh-CN"/>
        </w:rPr>
      </w:pPr>
      <w:r w:rsidRPr="00352115">
        <w:rPr>
          <w:rFonts w:eastAsia="等线"/>
          <w:color w:val="auto"/>
          <w:lang w:eastAsia="zh-CN"/>
        </w:rPr>
        <w:t xml:space="preserve">The following conclusions </w:t>
      </w:r>
      <w:proofErr w:type="gramStart"/>
      <w:r w:rsidRPr="00352115">
        <w:rPr>
          <w:rFonts w:eastAsia="等线"/>
          <w:color w:val="auto"/>
          <w:lang w:eastAsia="zh-CN"/>
        </w:rPr>
        <w:t>are proposed</w:t>
      </w:r>
      <w:proofErr w:type="gramEnd"/>
      <w:r w:rsidRPr="00352115">
        <w:rPr>
          <w:rFonts w:eastAsia="等线"/>
          <w:color w:val="auto"/>
          <w:lang w:eastAsia="zh-CN"/>
        </w:rPr>
        <w:t xml:space="preserve"> for normative work:</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t>1)</w:t>
      </w:r>
      <w:r w:rsidRPr="00352115">
        <w:rPr>
          <w:color w:val="auto"/>
          <w:lang w:eastAsia="zh-CN"/>
        </w:rPr>
        <w:tab/>
      </w:r>
      <w:proofErr w:type="gramStart"/>
      <w:r w:rsidRPr="00352115">
        <w:rPr>
          <w:color w:val="auto"/>
          <w:lang w:eastAsia="zh-CN"/>
        </w:rPr>
        <w:t>standardize</w:t>
      </w:r>
      <w:proofErr w:type="gramEnd"/>
      <w:r w:rsidRPr="00352115">
        <w:rPr>
          <w:color w:val="auto"/>
          <w:lang w:eastAsia="zh-CN"/>
        </w:rPr>
        <w:t xml:space="preserve"> a new 3GPP UAS Network Function for support of aerial functionality related to UAV identification and tracking, and to support Remote Identification. The UAS-NF </w:t>
      </w:r>
      <w:proofErr w:type="gramStart"/>
      <w:r w:rsidRPr="00352115">
        <w:rPr>
          <w:color w:val="auto"/>
          <w:lang w:eastAsia="zh-CN"/>
        </w:rPr>
        <w:t>is based</w:t>
      </w:r>
      <w:proofErr w:type="gramEnd"/>
      <w:r w:rsidRPr="00352115">
        <w:rPr>
          <w:color w:val="auto"/>
          <w:lang w:eastAsia="zh-CN"/>
        </w:rPr>
        <w:t xml:space="preserve"> on the functional definition of UFES of solution #5 plus the UAVF of solution #25.</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t>2)</w:t>
      </w:r>
      <w:r w:rsidRPr="00352115">
        <w:rPr>
          <w:color w:val="auto"/>
          <w:lang w:eastAsia="zh-CN"/>
        </w:rPr>
        <w:tab/>
        <w:t>Standardize the interface between the 5GS/EPS and USS/UTM based on the NEF/SCEF principles, using web-based interfaces.</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lastRenderedPageBreak/>
        <w:t>3)</w:t>
      </w:r>
      <w:r w:rsidRPr="00352115">
        <w:rPr>
          <w:color w:val="auto"/>
          <w:lang w:eastAsia="zh-CN"/>
        </w:rPr>
        <w:tab/>
        <w:t>Consider the integration of the new NF in the NEF/SCEF.</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t>4)</w:t>
      </w:r>
      <w:r w:rsidRPr="00352115">
        <w:rPr>
          <w:color w:val="auto"/>
          <w:lang w:eastAsia="zh-CN"/>
        </w:rPr>
        <w:tab/>
        <w:t xml:space="preserve">Standardize a control plane solution for interfacing of the UAV and the 5GS/EPS with the USS/UTM, focusing on solutions #5 and #23 and aiming at a single solution </w:t>
      </w:r>
      <w:proofErr w:type="gramStart"/>
      <w:r w:rsidRPr="00352115">
        <w:rPr>
          <w:color w:val="auto"/>
          <w:lang w:eastAsia="zh-CN"/>
        </w:rPr>
        <w:t>being standardized</w:t>
      </w:r>
      <w:proofErr w:type="gramEnd"/>
      <w:r w:rsidRPr="00352115">
        <w:rPr>
          <w:color w:val="auto"/>
          <w:lang w:eastAsia="zh-CN"/>
        </w:rPr>
        <w:t>.</w:t>
      </w:r>
    </w:p>
    <w:p w:rsidR="00352115" w:rsidRPr="00352115" w:rsidRDefault="00352115" w:rsidP="00352115">
      <w:pPr>
        <w:overflowPunct/>
        <w:autoSpaceDE/>
        <w:autoSpaceDN/>
        <w:adjustRightInd/>
        <w:textAlignment w:val="auto"/>
        <w:rPr>
          <w:rFonts w:eastAsia="等线"/>
          <w:color w:val="auto"/>
          <w:lang w:eastAsia="zh-CN"/>
        </w:rPr>
      </w:pPr>
      <w:r w:rsidRPr="00352115">
        <w:rPr>
          <w:rFonts w:eastAsia="等线"/>
          <w:color w:val="auto"/>
          <w:lang w:eastAsia="zh-CN"/>
        </w:rPr>
        <w:t xml:space="preserve">The following conclusions apply: </w:t>
      </w:r>
    </w:p>
    <w:p w:rsidR="00352115" w:rsidRPr="00352115" w:rsidRDefault="00352115" w:rsidP="00352115">
      <w:pPr>
        <w:overflowPunct/>
        <w:autoSpaceDE/>
        <w:autoSpaceDN/>
        <w:adjustRightInd/>
        <w:ind w:left="568" w:hanging="284"/>
        <w:textAlignment w:val="auto"/>
        <w:rPr>
          <w:color w:val="auto"/>
          <w:lang w:eastAsia="en-US"/>
        </w:rPr>
      </w:pPr>
      <w:r w:rsidRPr="00352115">
        <w:rPr>
          <w:color w:val="auto"/>
          <w:lang w:eastAsia="en-US"/>
        </w:rPr>
        <w:t>-</w:t>
      </w:r>
      <w:r w:rsidRPr="00352115">
        <w:rPr>
          <w:color w:val="auto"/>
          <w:lang w:eastAsia="en-US"/>
        </w:rPr>
        <w:tab/>
        <w:t xml:space="preserve">A UAV is registered with CAA authorities </w:t>
      </w:r>
      <w:proofErr w:type="gramStart"/>
      <w:r w:rsidRPr="00352115">
        <w:rPr>
          <w:color w:val="auto"/>
          <w:lang w:eastAsia="en-US"/>
        </w:rPr>
        <w:t>either before connecting with the 3GPP system or using</w:t>
      </w:r>
      <w:proofErr w:type="gramEnd"/>
      <w:r w:rsidRPr="00352115">
        <w:rPr>
          <w:color w:val="auto"/>
          <w:lang w:eastAsia="en-US"/>
        </w:rPr>
        <w:t xml:space="preserve"> plain internet connectivity via the 3GPP system. During such </w:t>
      </w:r>
      <w:proofErr w:type="gramStart"/>
      <w:r w:rsidRPr="00352115">
        <w:rPr>
          <w:color w:val="auto"/>
          <w:lang w:eastAsia="en-US"/>
        </w:rPr>
        <w:t>registration</w:t>
      </w:r>
      <w:proofErr w:type="gramEnd"/>
      <w:r w:rsidRPr="00352115">
        <w:rPr>
          <w:color w:val="auto"/>
          <w:lang w:eastAsia="en-US"/>
        </w:rPr>
        <w:t xml:space="preserve"> the UAV is assigned a CAA-level UAV-ID.</w:t>
      </w:r>
    </w:p>
    <w:p w:rsidR="00352115" w:rsidRPr="00352115" w:rsidRDefault="00352115" w:rsidP="00352115">
      <w:pPr>
        <w:overflowPunct/>
        <w:autoSpaceDE/>
        <w:autoSpaceDN/>
        <w:adjustRightInd/>
        <w:ind w:left="568" w:hanging="284"/>
        <w:textAlignment w:val="auto"/>
        <w:rPr>
          <w:color w:val="auto"/>
          <w:lang w:eastAsia="en-US"/>
        </w:rPr>
      </w:pPr>
      <w:r w:rsidRPr="00352115">
        <w:rPr>
          <w:color w:val="auto"/>
          <w:lang w:eastAsia="en-US"/>
        </w:rPr>
        <w:t>-</w:t>
      </w:r>
      <w:r w:rsidRPr="00352115">
        <w:rPr>
          <w:color w:val="auto"/>
          <w:lang w:eastAsia="en-US"/>
        </w:rPr>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 -</w:t>
      </w:r>
      <w:r w:rsidRPr="00352115">
        <w:rPr>
          <w:color w:val="auto"/>
          <w:lang w:eastAsia="en-US"/>
        </w:rPr>
        <w:tab/>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rsidR="00352115" w:rsidRPr="00352115" w:rsidRDefault="00352115" w:rsidP="00352115">
      <w:pPr>
        <w:overflowPunct/>
        <w:autoSpaceDE/>
        <w:autoSpaceDN/>
        <w:adjustRightInd/>
        <w:ind w:left="568" w:hanging="284"/>
        <w:textAlignment w:val="auto"/>
        <w:rPr>
          <w:color w:val="auto"/>
          <w:lang w:eastAsia="en-US"/>
        </w:rPr>
      </w:pPr>
      <w:r w:rsidRPr="00352115">
        <w:rPr>
          <w:color w:val="auto"/>
          <w:lang w:eastAsia="en-US"/>
        </w:rPr>
        <w:t>-</w:t>
      </w:r>
      <w:r w:rsidRPr="00352115">
        <w:rPr>
          <w:color w:val="auto"/>
          <w:lang w:eastAsia="en-US"/>
        </w:rPr>
        <w:tab/>
        <w:t>The EPS/5GS discovers the USS/UTM as described in solution #5 in clause 6.5.2.3, with the following remark</w:t>
      </w:r>
    </w:p>
    <w:p w:rsidR="00352115" w:rsidRPr="00352115" w:rsidRDefault="00352115" w:rsidP="00352115">
      <w:pPr>
        <w:overflowPunct/>
        <w:autoSpaceDE/>
        <w:autoSpaceDN/>
        <w:adjustRightInd/>
        <w:ind w:left="851" w:hanging="284"/>
        <w:textAlignment w:val="auto"/>
        <w:rPr>
          <w:color w:val="auto"/>
          <w:lang w:eastAsia="en-US"/>
        </w:rPr>
      </w:pPr>
      <w:r w:rsidRPr="00352115">
        <w:rPr>
          <w:color w:val="auto"/>
          <w:lang w:eastAsia="en-US"/>
        </w:rPr>
        <w:t>-</w:t>
      </w:r>
      <w:r w:rsidRPr="00352115">
        <w:rPr>
          <w:color w:val="auto"/>
          <w:lang w:eastAsia="en-US"/>
        </w:rPr>
        <w:tab/>
        <w:t xml:space="preserve">It is still undecided through which procedure the UAV provides its CAA level Id i.e. whether the CAA Level ID is provided during the UUAA procedure as described in Sol #5 or during PDU session (PDN connection) </w:t>
      </w:r>
      <w:proofErr w:type="gramStart"/>
      <w:r w:rsidRPr="00352115">
        <w:rPr>
          <w:color w:val="auto"/>
          <w:lang w:eastAsia="en-US"/>
        </w:rPr>
        <w:t>establishment  as</w:t>
      </w:r>
      <w:proofErr w:type="gramEnd"/>
      <w:r w:rsidRPr="00352115">
        <w:rPr>
          <w:color w:val="auto"/>
          <w:lang w:eastAsia="en-US"/>
        </w:rPr>
        <w:t xml:space="preserve"> described in Sol #23 or during the A&amp;A as described in Sol #4. Further evaluation </w:t>
      </w:r>
      <w:proofErr w:type="gramStart"/>
      <w:r w:rsidRPr="00352115">
        <w:rPr>
          <w:color w:val="auto"/>
          <w:lang w:eastAsia="en-US"/>
        </w:rPr>
        <w:t>is needed to be done</w:t>
      </w:r>
      <w:proofErr w:type="gramEnd"/>
      <w:r w:rsidRPr="00352115">
        <w:rPr>
          <w:color w:val="auto"/>
          <w:lang w:eastAsia="en-US"/>
        </w:rPr>
        <w:t xml:space="preserve"> to select one from Sol #4, #5 and #23.</w:t>
      </w:r>
    </w:p>
    <w:p w:rsidR="00352115" w:rsidRPr="00352115" w:rsidRDefault="00352115" w:rsidP="00352115">
      <w:pPr>
        <w:overflowPunct/>
        <w:autoSpaceDE/>
        <w:autoSpaceDN/>
        <w:adjustRightInd/>
        <w:ind w:left="568" w:hanging="284"/>
        <w:textAlignment w:val="auto"/>
        <w:rPr>
          <w:color w:val="auto"/>
          <w:lang w:eastAsia="en-US"/>
        </w:rPr>
      </w:pPr>
      <w:r w:rsidRPr="00352115">
        <w:rPr>
          <w:color w:val="auto"/>
          <w:lang w:eastAsia="en-US"/>
        </w:rPr>
        <w:t>-</w:t>
      </w:r>
      <w:r w:rsidRPr="00352115">
        <w:rPr>
          <w:color w:val="auto"/>
          <w:lang w:eastAsia="en-US"/>
        </w:rPr>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rsidR="00352115" w:rsidRPr="00352115" w:rsidRDefault="00352115" w:rsidP="00352115">
      <w:pPr>
        <w:overflowPunct/>
        <w:autoSpaceDE/>
        <w:autoSpaceDN/>
        <w:adjustRightInd/>
        <w:ind w:left="568" w:hanging="284"/>
        <w:textAlignment w:val="auto"/>
        <w:rPr>
          <w:color w:val="auto"/>
          <w:lang w:val="en-US" w:eastAsia="en-US"/>
        </w:rPr>
      </w:pPr>
      <w:r w:rsidRPr="00352115">
        <w:rPr>
          <w:color w:val="auto"/>
          <w:lang w:eastAsia="en-US"/>
        </w:rPr>
        <w:t>-</w:t>
      </w:r>
      <w:r w:rsidRPr="00352115">
        <w:rPr>
          <w:color w:val="auto"/>
          <w:lang w:eastAsia="en-US"/>
        </w:rPr>
        <w:tab/>
        <w:t xml:space="preserve">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w:t>
      </w:r>
      <w:proofErr w:type="spellStart"/>
      <w:r w:rsidRPr="00352115">
        <w:rPr>
          <w:color w:val="auto"/>
          <w:lang w:eastAsia="en-US"/>
        </w:rPr>
        <w:t>QoS</w:t>
      </w:r>
      <w:proofErr w:type="spellEnd"/>
      <w:r w:rsidRPr="00352115">
        <w:rPr>
          <w:color w:val="auto"/>
          <w:lang w:eastAsia="en-US"/>
        </w:rPr>
        <w:t xml:space="preserve"> requirement, data flow descriptors, etc.) that enable traffic between the UAV and the UAVC. How the USS/UTM </w:t>
      </w:r>
      <w:proofErr w:type="gramStart"/>
      <w:r w:rsidRPr="00352115">
        <w:rPr>
          <w:color w:val="auto"/>
          <w:lang w:eastAsia="en-US"/>
        </w:rPr>
        <w:t>is made</w:t>
      </w:r>
      <w:proofErr w:type="gramEnd"/>
      <w:r w:rsidRPr="00352115">
        <w:rPr>
          <w:color w:val="auto"/>
          <w:lang w:eastAsia="en-US"/>
        </w:rPr>
        <w:t xml:space="preserve"> aware of the UAVC is outside the scope of 3GPP in this release.</w:t>
      </w:r>
    </w:p>
    <w:p w:rsidR="00352115" w:rsidRPr="00352115" w:rsidRDefault="00352115" w:rsidP="00352115">
      <w:pPr>
        <w:overflowPunct/>
        <w:autoSpaceDE/>
        <w:autoSpaceDN/>
        <w:adjustRightInd/>
        <w:textAlignment w:val="auto"/>
        <w:rPr>
          <w:rFonts w:eastAsia="等线"/>
          <w:b/>
          <w:bCs/>
          <w:color w:val="auto"/>
          <w:lang w:val="en-US" w:eastAsia="en-US"/>
        </w:rPr>
      </w:pPr>
      <w:r w:rsidRPr="00352115">
        <w:rPr>
          <w:rFonts w:eastAsia="等线"/>
          <w:b/>
          <w:bCs/>
          <w:color w:val="auto"/>
          <w:lang w:val="en-US" w:eastAsia="en-US"/>
        </w:rPr>
        <w:t>Key Issue #1:</w:t>
      </w:r>
    </w:p>
    <w:p w:rsidR="00352115" w:rsidRPr="00352115" w:rsidRDefault="00352115" w:rsidP="00352115">
      <w:pPr>
        <w:overflowPunct/>
        <w:autoSpaceDE/>
        <w:autoSpaceDN/>
        <w:adjustRightInd/>
        <w:textAlignment w:val="auto"/>
        <w:rPr>
          <w:rFonts w:eastAsia="等线"/>
          <w:noProof/>
          <w:color w:val="auto"/>
          <w:lang w:eastAsia="en-US"/>
        </w:rPr>
      </w:pPr>
      <w:r w:rsidRPr="00352115">
        <w:rPr>
          <w:rFonts w:eastAsia="等线"/>
          <w:color w:val="auto"/>
          <w:lang w:val="en-US" w:eastAsia="en-US"/>
        </w:rPr>
        <w:t>A UAS operator registers the UAV to a UTM/USS with a procedure which is out of scope of 3GPP. The UTM/USS assigns a CAA-Level UAV ID.</w:t>
      </w:r>
      <w:r w:rsidRPr="00352115">
        <w:rPr>
          <w:rFonts w:eastAsia="等线"/>
          <w:noProof/>
          <w:color w:val="auto"/>
          <w:lang w:val="en-US" w:eastAsia="en-US"/>
        </w:rPr>
        <w:t xml:space="preserve"> </w:t>
      </w:r>
    </w:p>
    <w:p w:rsidR="00352115" w:rsidRPr="00352115" w:rsidRDefault="00352115" w:rsidP="00352115">
      <w:pPr>
        <w:overflowPunct/>
        <w:autoSpaceDE/>
        <w:autoSpaceDN/>
        <w:adjustRightInd/>
        <w:textAlignment w:val="auto"/>
        <w:rPr>
          <w:rFonts w:eastAsia="等线"/>
          <w:noProof/>
          <w:color w:val="auto"/>
          <w:lang w:eastAsia="en-US"/>
        </w:rPr>
      </w:pPr>
      <w:r w:rsidRPr="00352115">
        <w:rPr>
          <w:rFonts w:eastAsia="等线"/>
          <w:noProof/>
          <w:color w:val="auto"/>
          <w:lang w:eastAsia="en-US"/>
        </w:rPr>
        <w:t>An UAV is identified by USS/UTM using a CAA-level UAV ID assigned by USS/UTM, and identified by the 3GPP System using a 3GPP UAV ID assigned by the MNO.</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noProof/>
          <w:color w:val="auto"/>
          <w:lang w:eastAsia="en-US"/>
        </w:rPr>
        <w:t xml:space="preserve">The CAA-level UAV ID is used for Remote ID functionality (network or broadcast remote ID). </w:t>
      </w:r>
      <w:r w:rsidRPr="00352115">
        <w:rPr>
          <w:rFonts w:eastAsia="等线"/>
          <w:color w:val="auto"/>
          <w:lang w:val="en-US" w:eastAsia="zh-CN"/>
        </w:rPr>
        <w:t xml:space="preserve">Remote Identification support by 3GPP in the scope of this release applies to the UAV, not to UAV Controller. </w:t>
      </w:r>
      <w:bookmarkStart w:id="15" w:name="_Hlk51252948"/>
      <w:r w:rsidRPr="00352115">
        <w:rPr>
          <w:rFonts w:eastAsia="等线"/>
          <w:color w:val="auto"/>
          <w:lang w:val="en-US" w:eastAsia="zh-CN"/>
        </w:rPr>
        <w:t>In the scope of this release, it is assumed that the assignment of a CAA-level UAV ID for Remote Identification functionality applies solely to the UAV, as defined in Remote Identification standards and regulatory documents</w:t>
      </w:r>
      <w:bookmarkEnd w:id="15"/>
      <w:r w:rsidRPr="00352115">
        <w:rPr>
          <w:rFonts w:eastAsia="等线"/>
          <w:color w:val="auto"/>
          <w:lang w:val="en-US" w:eastAsia="zh-CN"/>
        </w:rPr>
        <w:t>. No CAA-level UAV ID is assigned to and used by a networked UAVC and UAVC that exchange data (e.g. C2 information) with the UAV via Internet connectivity.</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val="en-US" w:eastAsia="zh-CN"/>
        </w:rPr>
        <w:t xml:space="preserve">Both USS-assigned CAA-Level UAV ID and </w:t>
      </w:r>
      <w:r w:rsidRPr="00352115">
        <w:rPr>
          <w:rFonts w:eastAsia="等线"/>
          <w:color w:val="auto"/>
          <w:lang w:eastAsia="en-US"/>
        </w:rPr>
        <w:t>3GPP Assisted CAA-Level UAV ID Assignment are supported, as described in solution #9.</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 xml:space="preserve">Various formats of CAA-level UAV ID must be supported by the UAV to support various geo-specific regulations. At least </w:t>
      </w:r>
      <w:r w:rsidRPr="00352115">
        <w:rPr>
          <w:rFonts w:eastAsia="等线"/>
          <w:i/>
          <w:iCs/>
          <w:color w:val="auto"/>
          <w:lang w:eastAsia="zh-CN"/>
        </w:rPr>
        <w:t>Serial Number Identification</w:t>
      </w:r>
      <w:r w:rsidRPr="00352115">
        <w:rPr>
          <w:rFonts w:eastAsia="等线"/>
          <w:color w:val="auto"/>
          <w:lang w:val="en-US" w:eastAsia="zh-CN"/>
        </w:rPr>
        <w:t xml:space="preserve">, a </w:t>
      </w:r>
      <w:r w:rsidRPr="00352115">
        <w:rPr>
          <w:rFonts w:eastAsia="等线"/>
          <w:i/>
          <w:iCs/>
          <w:color w:val="auto"/>
          <w:lang w:eastAsia="zh-CN"/>
        </w:rPr>
        <w:t xml:space="preserve">CAA-Issued Registration Identifier </w:t>
      </w:r>
      <w:r w:rsidRPr="00352115">
        <w:rPr>
          <w:rFonts w:eastAsia="等线"/>
          <w:i/>
          <w:iCs/>
          <w:color w:val="auto"/>
          <w:lang w:val="en-US" w:eastAsia="zh-CN"/>
        </w:rPr>
        <w:t xml:space="preserve">(aka Session ID), </w:t>
      </w:r>
      <w:r w:rsidRPr="00352115">
        <w:rPr>
          <w:rFonts w:eastAsia="等线"/>
          <w:color w:val="auto"/>
          <w:lang w:val="en-US" w:eastAsia="zh-CN"/>
        </w:rPr>
        <w:t>and</w:t>
      </w:r>
      <w:r w:rsidRPr="00352115">
        <w:rPr>
          <w:rFonts w:eastAsia="等线"/>
          <w:i/>
          <w:iCs/>
          <w:color w:val="auto"/>
          <w:lang w:val="en-US" w:eastAsia="zh-CN"/>
        </w:rPr>
        <w:t xml:space="preserve"> USS/</w:t>
      </w:r>
      <w:r w:rsidRPr="00352115">
        <w:rPr>
          <w:rFonts w:eastAsia="等线"/>
          <w:i/>
          <w:iCs/>
          <w:color w:val="auto"/>
          <w:lang w:eastAsia="zh-CN"/>
        </w:rPr>
        <w:t xml:space="preserve">UTM-Issued UUID </w:t>
      </w:r>
      <w:r w:rsidRPr="00352115">
        <w:rPr>
          <w:rFonts w:eastAsia="等线"/>
          <w:color w:val="auto"/>
          <w:lang w:eastAsia="zh-CN"/>
        </w:rPr>
        <w:t>shall be supported</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6" w:name="_Hlk49415445"/>
      <w:r w:rsidRPr="00352115">
        <w:rPr>
          <w:rFonts w:eastAsia="等线"/>
          <w:color w:val="auto"/>
          <w:lang w:val="en-US" w:eastAsia="zh-CN"/>
        </w:rPr>
        <w:t xml:space="preserve"> It may be also possible to use other UAV information (e.g. UAV-provided USS address or FQDN) sent by the UAV to 3GPP system, to be used by the 3GPP System, to discover the USS for the </w:t>
      </w:r>
      <w:r w:rsidRPr="00352115">
        <w:rPr>
          <w:rFonts w:eastAsia="等线"/>
          <w:color w:val="auto"/>
          <w:lang w:val="en-US" w:eastAsia="zh-CN"/>
        </w:rPr>
        <w:lastRenderedPageBreak/>
        <w:t>UAV.</w:t>
      </w:r>
      <w:bookmarkEnd w:id="16"/>
      <w:r w:rsidRPr="00352115">
        <w:rPr>
          <w:rFonts w:eastAsia="等线"/>
          <w:noProof/>
          <w:color w:val="auto"/>
          <w:lang w:eastAsia="en-US"/>
        </w:rPr>
        <w:t>3GPP system is provided the CAA-level UAV ID by the UAV, and it may provide the CAA-level UAV ID to the UTM/USS when providing MNO services towards the UTM/USS.</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 xml:space="preserve">The USS/UTM is made aware of the 3GPP UAV ID of the UAV </w:t>
      </w:r>
      <w:r w:rsidRPr="00352115">
        <w:rPr>
          <w:rFonts w:eastAsia="等线"/>
          <w:color w:val="auto"/>
          <w:lang w:eastAsia="en-US"/>
        </w:rPr>
        <w:t xml:space="preserve">during procedures of UAV authorization supported by the 3GPP network. </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The USS/UTM uses the 3GPP UAV ID to invoke MNO services (e.g. exposure function or location services) or during authorization or authorization revocation. The 3GPP UAV ID is in the format of a GPSI, and at least the External Identifier is supported.</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The External Identifier is allocated by the 3GPP network without interaction with the USS/UTM, and must be unique within the geography (e.g. at least country) of the 3GPP network.</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 xml:space="preserve">An UAS Network function implementing the functionality of the UFES as described in solution #9 is used to support </w:t>
      </w:r>
      <w:r w:rsidRPr="00352115">
        <w:rPr>
          <w:rFonts w:eastAsia="等线"/>
          <w:color w:val="auto"/>
          <w:lang w:eastAsia="en-US"/>
        </w:rPr>
        <w:t xml:space="preserve">3GPP Assisted CAA-Level UAV ID Assignment. </w:t>
      </w:r>
      <w:r w:rsidRPr="00352115">
        <w:rPr>
          <w:rFonts w:eastAsia="等线"/>
          <w:color w:val="auto"/>
          <w:lang w:val="en-US" w:eastAsia="en-US"/>
        </w:rPr>
        <w:t xml:space="preserve"> The interaction between the 3GPP system and the TPAE over UAV2 (e.g. for Remote Identification query) is out of the scope of 3GPP and is expected to be defined in aviation standards.</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 xml:space="preserve">The CAA-Level UAV ID assigned by the USS is known and stored in the UFES, in particular in case of </w:t>
      </w:r>
      <w:r w:rsidRPr="00352115">
        <w:rPr>
          <w:rFonts w:eastAsia="等线"/>
          <w:color w:val="auto"/>
          <w:lang w:eastAsia="en-US"/>
        </w:rPr>
        <w:t>3GPP Assisted CAA-Level UAV ID Assignment.</w:t>
      </w:r>
    </w:p>
    <w:p w:rsidR="00352115" w:rsidRPr="00352115" w:rsidRDefault="00352115" w:rsidP="00352115">
      <w:pPr>
        <w:overflowPunct/>
        <w:autoSpaceDE/>
        <w:autoSpaceDN/>
        <w:adjustRightInd/>
        <w:textAlignment w:val="auto"/>
        <w:rPr>
          <w:rFonts w:eastAsia="等线"/>
          <w:b/>
          <w:bCs/>
          <w:color w:val="auto"/>
          <w:lang w:val="en-US" w:eastAsia="en-US"/>
        </w:rPr>
      </w:pPr>
      <w:r w:rsidRPr="00352115">
        <w:rPr>
          <w:rFonts w:eastAsia="等线"/>
          <w:b/>
          <w:bCs/>
          <w:color w:val="auto"/>
          <w:lang w:val="en-US" w:eastAsia="en-US"/>
        </w:rPr>
        <w:t>Key Issue #2:</w:t>
      </w:r>
    </w:p>
    <w:p w:rsidR="001F1991" w:rsidRPr="00953C37" w:rsidRDefault="001F1991" w:rsidP="001F1991">
      <w:pPr>
        <w:overflowPunct/>
        <w:autoSpaceDE/>
        <w:autoSpaceDN/>
        <w:adjustRightInd/>
        <w:textAlignment w:val="auto"/>
        <w:rPr>
          <w:ins w:id="17" w:author="Huawei User" w:date="2020-11-02T19:22:00Z"/>
          <w:rFonts w:eastAsia="等线"/>
          <w:color w:val="auto"/>
          <w:lang w:val="en-US" w:eastAsia="zh-CN"/>
        </w:rPr>
      </w:pPr>
      <w:ins w:id="18" w:author="Huawei User" w:date="2020-11-02T19:22:00Z">
        <w:r w:rsidRPr="00953C37">
          <w:rPr>
            <w:rFonts w:eastAsia="等线"/>
            <w:color w:val="auto"/>
            <w:lang w:val="en-US" w:eastAsia="zh-CN"/>
          </w:rPr>
          <w:t>UAV authentication/authorization by UTM is executed as part of PDU Session establishment.</w:t>
        </w:r>
      </w:ins>
      <w:ins w:id="19" w:author="Huawei User" w:date="2020-11-02T19:56:00Z">
        <w:r w:rsidR="00D57A2F" w:rsidRPr="00953C37">
          <w:rPr>
            <w:rFonts w:eastAsia="等线"/>
            <w:color w:val="auto"/>
            <w:lang w:val="en-US" w:eastAsia="zh-CN"/>
          </w:rPr>
          <w:t xml:space="preserve"> </w:t>
        </w:r>
      </w:ins>
      <w:ins w:id="20" w:author="Huawei User" w:date="2020-11-02T20:08:00Z">
        <w:r w:rsidR="0071199D" w:rsidRPr="00953C37">
          <w:rPr>
            <w:rFonts w:eastAsia="等线"/>
            <w:color w:val="auto"/>
            <w:lang w:val="en-US" w:eastAsia="zh-CN"/>
          </w:rPr>
          <w:t>Service based interaction between SMF and USS/UTM via UFES (NEF) is used for UAV authentication/authorization (including control of traffic filtering for communication with USS/UTM).</w:t>
        </w:r>
      </w:ins>
    </w:p>
    <w:p w:rsidR="001F1991" w:rsidRPr="00953C37" w:rsidRDefault="001F1991" w:rsidP="001F1991">
      <w:pPr>
        <w:overflowPunct/>
        <w:autoSpaceDE/>
        <w:autoSpaceDN/>
        <w:adjustRightInd/>
        <w:textAlignment w:val="auto"/>
        <w:rPr>
          <w:ins w:id="21" w:author="Huawei User" w:date="2020-11-02T19:22:00Z"/>
          <w:rFonts w:eastAsia="等线"/>
          <w:color w:val="auto"/>
          <w:lang w:val="en-US" w:eastAsia="zh-CN"/>
        </w:rPr>
      </w:pPr>
      <w:ins w:id="22" w:author="Huawei User" w:date="2020-11-02T19:22:00Z">
        <w:r w:rsidRPr="00953C37">
          <w:rPr>
            <w:rFonts w:eastAsia="等线"/>
            <w:color w:val="auto"/>
            <w:lang w:val="en-US" w:eastAsia="zh-CN"/>
          </w:rPr>
          <w:t>UAV may have single or independent PDU Sessions for communication wi</w:t>
        </w:r>
        <w:r w:rsidR="00D57A2F" w:rsidRPr="00953C37">
          <w:rPr>
            <w:rFonts w:eastAsia="等线"/>
            <w:color w:val="auto"/>
            <w:lang w:val="en-US" w:eastAsia="zh-CN"/>
          </w:rPr>
          <w:t>th USS/UTM and C2 communication</w:t>
        </w:r>
      </w:ins>
      <w:ins w:id="23" w:author="Huawei User" w:date="2020-11-02T20:03:00Z">
        <w:r w:rsidR="00D57A2F" w:rsidRPr="00953C37">
          <w:rPr>
            <w:rFonts w:eastAsia="等线"/>
            <w:color w:val="auto"/>
            <w:lang w:val="en-US" w:eastAsia="zh-CN"/>
          </w:rPr>
          <w:t>.</w:t>
        </w:r>
      </w:ins>
    </w:p>
    <w:p w:rsidR="002F47D2" w:rsidRDefault="001F1991" w:rsidP="001F1991">
      <w:pPr>
        <w:overflowPunct/>
        <w:autoSpaceDE/>
        <w:autoSpaceDN/>
        <w:adjustRightInd/>
        <w:textAlignment w:val="auto"/>
        <w:rPr>
          <w:ins w:id="24" w:author="Huawei User" w:date="2020-10-30T15:45:00Z"/>
          <w:rFonts w:eastAsia="等线"/>
          <w:color w:val="auto"/>
          <w:lang w:val="en-US" w:eastAsia="zh-CN"/>
        </w:rPr>
      </w:pPr>
      <w:ins w:id="25" w:author="Huawei User" w:date="2020-11-02T19:22:00Z">
        <w:r w:rsidRPr="00953C37">
          <w:rPr>
            <w:rFonts w:eastAsia="等线"/>
            <w:color w:val="auto"/>
            <w:lang w:val="en-US" w:eastAsia="zh-CN"/>
          </w:rPr>
          <w:t>USS/UTM us</w:t>
        </w:r>
      </w:ins>
      <w:ins w:id="26" w:author="Huawei User" w:date="2020-11-02T19:23:00Z">
        <w:r w:rsidRPr="00953C37">
          <w:rPr>
            <w:rFonts w:eastAsia="等线"/>
            <w:color w:val="auto"/>
            <w:lang w:val="en-US" w:eastAsia="zh-CN"/>
          </w:rPr>
          <w:t>es</w:t>
        </w:r>
      </w:ins>
      <w:ins w:id="27" w:author="Huawei User" w:date="2020-11-02T19:22:00Z">
        <w:r w:rsidRPr="00953C37">
          <w:rPr>
            <w:rFonts w:eastAsia="等线"/>
            <w:color w:val="auto"/>
            <w:lang w:val="en-US" w:eastAsia="zh-CN"/>
          </w:rPr>
          <w:t xml:space="preserve"> existing UFES (NEF) exposure services for location reporting and control of </w:t>
        </w:r>
        <w:proofErr w:type="spellStart"/>
        <w:r w:rsidRPr="00953C37">
          <w:rPr>
            <w:rFonts w:eastAsia="等线"/>
            <w:color w:val="auto"/>
            <w:lang w:val="en-US" w:eastAsia="zh-CN"/>
          </w:rPr>
          <w:t>QoS</w:t>
        </w:r>
        <w:proofErr w:type="spellEnd"/>
        <w:r w:rsidRPr="00953C37">
          <w:rPr>
            <w:rFonts w:eastAsia="等线"/>
            <w:color w:val="auto"/>
            <w:lang w:val="en-US" w:eastAsia="zh-CN"/>
          </w:rPr>
          <w:t>/traffic filtering for C2 communication</w:t>
        </w:r>
      </w:ins>
      <w:ins w:id="28" w:author="Huawei User" w:date="2020-11-02T19:23:00Z">
        <w:r w:rsidRPr="00953C37">
          <w:rPr>
            <w:rFonts w:eastAsia="等线"/>
            <w:color w:val="auto"/>
            <w:lang w:val="en-US" w:eastAsia="zh-CN"/>
          </w:rPr>
          <w:t>.</w:t>
        </w:r>
      </w:ins>
      <w:ins w:id="29" w:author="Huawei User" w:date="2020-11-02T20:02:00Z">
        <w:r w:rsidR="00D57A2F">
          <w:rPr>
            <w:rFonts w:eastAsia="等线"/>
            <w:color w:val="auto"/>
            <w:lang w:val="en-US" w:eastAsia="zh-CN"/>
          </w:rPr>
          <w:t xml:space="preserve"> </w:t>
        </w:r>
      </w:ins>
    </w:p>
    <w:p w:rsidR="00352115" w:rsidRPr="00352115" w:rsidRDefault="00352115" w:rsidP="00352115">
      <w:pPr>
        <w:overflowPunct/>
        <w:autoSpaceDE/>
        <w:autoSpaceDN/>
        <w:adjustRightInd/>
        <w:textAlignment w:val="auto"/>
        <w:rPr>
          <w:rFonts w:eastAsia="等线"/>
          <w:color w:val="auto"/>
          <w:lang w:val="en-US" w:eastAsia="en-US"/>
        </w:rPr>
      </w:pPr>
      <w:r>
        <w:rPr>
          <w:rFonts w:eastAsia="等线"/>
          <w:color w:val="auto"/>
          <w:lang w:val="en-US" w:eastAsia="en-US"/>
        </w:rPr>
        <w:t>A</w:t>
      </w:r>
      <w:r w:rsidRPr="00352115">
        <w:rPr>
          <w:rFonts w:eastAsia="等线"/>
          <w:color w:val="auto"/>
          <w:lang w:val="en-US" w:eastAsia="en-US"/>
        </w:rPr>
        <w:t xml:space="preserve">n UAV may be authenticated and authorized by USS/UTM with the support of the 3GPP system before connectivity for UAS services (e.g. UAS-USS connectivity for NRID) is enabled. </w:t>
      </w:r>
    </w:p>
    <w:p w:rsidR="00352115" w:rsidRPr="00352115" w:rsidRDefault="00352115" w:rsidP="00352115">
      <w:pPr>
        <w:overflowPunct/>
        <w:autoSpaceDE/>
        <w:autoSpaceDN/>
        <w:adjustRightInd/>
        <w:textAlignment w:val="auto"/>
        <w:rPr>
          <w:rFonts w:eastAsia="等线"/>
          <w:color w:val="auto"/>
          <w:lang w:val="en-US" w:eastAsia="en-US"/>
        </w:rPr>
      </w:pPr>
      <w:bookmarkStart w:id="30" w:name="_Hlk53058757"/>
      <w:r w:rsidRPr="00352115">
        <w:rPr>
          <w:rFonts w:eastAsia="等线"/>
          <w:color w:val="auto"/>
          <w:lang w:val="en-US" w:eastAsia="en-US"/>
        </w:rPr>
        <w:t>The execution of the UAV Authentication &amp; Authorization is optional and is based on specific PLMN policies, USS requirements, and geographic regulatory requirements.</w:t>
      </w:r>
      <w:bookmarkEnd w:id="30"/>
      <w:r w:rsidRPr="00352115">
        <w:rPr>
          <w:rFonts w:eastAsia="等线"/>
          <w:color w:val="auto"/>
          <w:lang w:val="en-US" w:eastAsia="en-US"/>
        </w:rPr>
        <w:t xml:space="preserve"> The UAV authentication &amp; authorization procedure is supported as follows:</w:t>
      </w:r>
    </w:p>
    <w:p w:rsidR="00352115" w:rsidRPr="00352115" w:rsidRDefault="00352115" w:rsidP="00352115">
      <w:pPr>
        <w:overflowPunct/>
        <w:autoSpaceDE/>
        <w:autoSpaceDN/>
        <w:adjustRightInd/>
        <w:ind w:left="568" w:hanging="284"/>
        <w:textAlignment w:val="auto"/>
        <w:rPr>
          <w:color w:val="auto"/>
          <w:lang w:val="en-US" w:eastAsia="en-US"/>
        </w:rPr>
      </w:pPr>
      <w:r w:rsidRPr="00352115">
        <w:rPr>
          <w:color w:val="auto"/>
          <w:lang w:val="en-US" w:eastAsia="en-US"/>
        </w:rPr>
        <w:t>-</w:t>
      </w:r>
      <w:r w:rsidRPr="00352115">
        <w:rPr>
          <w:color w:val="auto"/>
          <w:lang w:val="en-US" w:eastAsia="en-US"/>
        </w:rPr>
        <w:tab/>
        <w:t>A UAV registers with the 3GPP system using 3GPP credentials</w:t>
      </w:r>
    </w:p>
    <w:p w:rsidR="00352115" w:rsidRPr="00352115" w:rsidRDefault="00352115" w:rsidP="00352115">
      <w:pPr>
        <w:overflowPunct/>
        <w:autoSpaceDE/>
        <w:autoSpaceDN/>
        <w:adjustRightInd/>
        <w:ind w:left="568" w:hanging="284"/>
        <w:textAlignment w:val="auto"/>
        <w:rPr>
          <w:color w:val="auto"/>
          <w:lang w:eastAsia="en-US"/>
        </w:rPr>
      </w:pPr>
      <w:r w:rsidRPr="00352115">
        <w:rPr>
          <w:color w:val="auto"/>
          <w:lang w:val="en-US" w:eastAsia="en-US"/>
        </w:rPr>
        <w:t>-</w:t>
      </w:r>
      <w:r w:rsidRPr="00352115">
        <w:rPr>
          <w:color w:val="auto"/>
          <w:lang w:val="en-US" w:eastAsia="en-US"/>
        </w:rPr>
        <w:tab/>
      </w:r>
      <w:r w:rsidRPr="00352115">
        <w:rPr>
          <w:color w:val="auto"/>
          <w:lang w:eastAsia="en-US"/>
        </w:rPr>
        <w:t>The UAV provides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352115" w:rsidRPr="00352115" w:rsidRDefault="00352115" w:rsidP="00352115">
      <w:pPr>
        <w:keepLines/>
        <w:overflowPunct/>
        <w:autoSpaceDE/>
        <w:autoSpaceDN/>
        <w:adjustRightInd/>
        <w:ind w:left="1135" w:hanging="851"/>
        <w:textAlignment w:val="auto"/>
        <w:rPr>
          <w:color w:val="auto"/>
          <w:lang w:val="en-US" w:eastAsia="en-US"/>
        </w:rPr>
      </w:pPr>
      <w:r w:rsidRPr="00352115">
        <w:rPr>
          <w:color w:val="auto"/>
          <w:lang w:val="en-US" w:eastAsia="en-US"/>
        </w:rPr>
        <w:t>NOTE:</w:t>
      </w:r>
      <w:r w:rsidRPr="00352115">
        <w:rPr>
          <w:color w:val="auto"/>
          <w:lang w:val="en-US" w:eastAsia="en-US"/>
        </w:rPr>
        <w:tab/>
        <w:t>The details of how the CAA Level UAV ID is provided (e.g. a specific parameter or a transparent container) will be defined during normative work.</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UAV authentication and authorization by USS/UTM is conditional on the UE having performed successfully a primary 3GPP authentication and with Aerial UE function as part of the subscription.An UAV is authenticated and authorized by USS/UTM using a CAA-level UAV ID. The credentials and related authentication method used by the UAV and UTM/USS are outside of the 3GPP scope.-</w:t>
      </w:r>
      <w:r w:rsidRPr="00352115">
        <w:rPr>
          <w:noProof/>
          <w:color w:val="auto"/>
          <w:lang w:eastAsia="en-US"/>
        </w:rPr>
        <w:tab/>
        <w:t>The 3GPP network shall be informed by the USS/UTM of the UAV authentication and authorization result and enforce the result accordingly. Upon successful UAV authentication and authorization by USS/UTM, UAV is authorized to establish limited connectivity to communicate with USS/UTM.</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w:t>
      </w:r>
      <w:r w:rsidRPr="00352115">
        <w:rPr>
          <w:noProof/>
          <w:color w:val="auto"/>
          <w:lang w:eastAsia="en-US"/>
        </w:rPr>
        <w:tab/>
        <w:t>If the result of the UAV authentication and authorization indicated by the USS/UTM is negative, the UAV is informed by the 3GPP system that USS/UTM authentication and authorization has failed.</w:t>
      </w:r>
    </w:p>
    <w:p w:rsidR="00352115" w:rsidRPr="00352115" w:rsidRDefault="00352115" w:rsidP="00352115">
      <w:pPr>
        <w:overflowPunct/>
        <w:autoSpaceDE/>
        <w:autoSpaceDN/>
        <w:adjustRightInd/>
        <w:textAlignment w:val="auto"/>
        <w:rPr>
          <w:rFonts w:eastAsia="等线"/>
          <w:color w:val="auto"/>
          <w:lang w:eastAsia="en-US"/>
        </w:rPr>
      </w:pPr>
      <w:bookmarkStart w:id="31" w:name="_Hlk49512571"/>
      <w:r w:rsidRPr="00352115">
        <w:rPr>
          <w:rFonts w:eastAsia="等线"/>
          <w:noProof/>
          <w:color w:val="auto"/>
          <w:lang w:eastAsia="en-US"/>
        </w:rPr>
        <w:t xml:space="preserve">A UAV request </w:t>
      </w:r>
      <w:proofErr w:type="gramStart"/>
      <w:r w:rsidRPr="00352115">
        <w:rPr>
          <w:rFonts w:eastAsia="等线"/>
          <w:noProof/>
          <w:color w:val="auto"/>
          <w:lang w:eastAsia="en-US"/>
        </w:rPr>
        <w:t xml:space="preserve">for user plane connectivity to the 3GPP system </w:t>
      </w:r>
      <w:r w:rsidRPr="00352115">
        <w:rPr>
          <w:rFonts w:eastAsia="等线"/>
          <w:color w:val="auto"/>
          <w:lang w:eastAsia="en-US"/>
        </w:rPr>
        <w:t>for UAV operations (i.e. C2 between a UAV and a networked UAV controller and/or flight authorization request)</w:t>
      </w:r>
      <w:proofErr w:type="gramEnd"/>
      <w:r w:rsidRPr="00352115">
        <w:rPr>
          <w:rFonts w:eastAsia="等线"/>
          <w:color w:val="auto"/>
          <w:lang w:eastAsia="en-US"/>
        </w:rPr>
        <w:t xml:space="preserve"> may also require additional authorization by the UTM/USS.</w:t>
      </w:r>
    </w:p>
    <w:p w:rsidR="00352115" w:rsidRPr="00352115" w:rsidRDefault="00352115" w:rsidP="00352115">
      <w:pPr>
        <w:overflowPunct/>
        <w:autoSpaceDE/>
        <w:autoSpaceDN/>
        <w:adjustRightInd/>
        <w:textAlignment w:val="auto"/>
        <w:rPr>
          <w:rFonts w:eastAsia="等线"/>
          <w:b/>
          <w:bCs/>
          <w:color w:val="auto"/>
          <w:lang w:eastAsia="en-US"/>
        </w:rPr>
      </w:pPr>
      <w:r w:rsidRPr="00352115">
        <w:rPr>
          <w:rFonts w:eastAsia="等线"/>
          <w:b/>
          <w:bCs/>
          <w:color w:val="auto"/>
          <w:lang w:eastAsia="en-US"/>
        </w:rPr>
        <w:t>Key Issue #3:</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In the scope of this release, a network UAVC is considered as a regular UE that is not subject to any aerial features or any additional authorizations.</w:t>
      </w:r>
    </w:p>
    <w:p w:rsidR="00352115" w:rsidRPr="00352115" w:rsidRDefault="00352115" w:rsidP="00352115">
      <w:pPr>
        <w:overflowPunct/>
        <w:autoSpaceDE/>
        <w:autoSpaceDN/>
        <w:adjustRightInd/>
        <w:textAlignment w:val="auto"/>
        <w:rPr>
          <w:rFonts w:eastAsia="等线"/>
          <w:b/>
          <w:bCs/>
          <w:color w:val="auto"/>
          <w:lang w:val="en-US" w:eastAsia="en-US"/>
        </w:rPr>
      </w:pPr>
      <w:r w:rsidRPr="00352115">
        <w:rPr>
          <w:rFonts w:eastAsia="等线"/>
          <w:b/>
          <w:bCs/>
          <w:color w:val="auto"/>
          <w:lang w:val="en-US" w:eastAsia="en-US"/>
        </w:rPr>
        <w:lastRenderedPageBreak/>
        <w:t>Key Issue #4: (</w:t>
      </w:r>
      <w:r w:rsidRPr="00352115">
        <w:rPr>
          <w:rFonts w:eastAsia="等线"/>
          <w:b/>
          <w:bCs/>
          <w:color w:val="auto"/>
          <w:lang w:eastAsia="en-US"/>
        </w:rPr>
        <w:t>UAV and UAV Controller tracking)</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eastAsia="en-US"/>
        </w:rPr>
        <w:t xml:space="preserve">Solution 25 </w:t>
      </w:r>
      <w:proofErr w:type="gramStart"/>
      <w:r w:rsidRPr="00352115">
        <w:rPr>
          <w:rFonts w:eastAsia="等线"/>
          <w:color w:val="auto"/>
          <w:lang w:eastAsia="en-US"/>
        </w:rPr>
        <w:t>is adopted</w:t>
      </w:r>
      <w:proofErr w:type="gramEnd"/>
      <w:r w:rsidRPr="00352115">
        <w:rPr>
          <w:rFonts w:eastAsia="等线"/>
          <w:color w:val="auto"/>
          <w:lang w:eastAsia="en-US"/>
        </w:rPr>
        <w:t xml:space="preserve"> as the basis for normative work with following principles:</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ko-KR"/>
        </w:rPr>
        <w:t>-</w:t>
      </w:r>
      <w:r w:rsidRPr="00352115">
        <w:rPr>
          <w:color w:val="auto"/>
          <w:lang w:eastAsia="ko-KR"/>
        </w:rPr>
        <w:tab/>
      </w:r>
      <w:r w:rsidRPr="00352115">
        <w:rPr>
          <w:color w:val="auto"/>
          <w:lang w:eastAsia="zh-CN"/>
        </w:rPr>
        <w:t xml:space="preserve">3GPP network supports the following UAV and UAVC tracking capabilities. </w:t>
      </w:r>
      <w:proofErr w:type="spellStart"/>
      <w:r w:rsidRPr="00352115">
        <w:rPr>
          <w:color w:val="auto"/>
          <w:lang w:eastAsia="zh-CN"/>
        </w:rPr>
        <w:t>TheUTM</w:t>
      </w:r>
      <w:proofErr w:type="spellEnd"/>
      <w:r w:rsidRPr="00352115">
        <w:rPr>
          <w:color w:val="auto"/>
          <w:lang w:eastAsia="zh-CN"/>
        </w:rPr>
        <w:t>/USS chooses one of, or a combination of, these tracking capabilities to use. The UTM/USS/TPAE logic on its choice is out of 3GPP's scope.</w:t>
      </w:r>
    </w:p>
    <w:p w:rsidR="00352115" w:rsidRPr="00352115" w:rsidRDefault="00352115" w:rsidP="00352115">
      <w:pPr>
        <w:overflowPunct/>
        <w:autoSpaceDE/>
        <w:autoSpaceDN/>
        <w:adjustRightInd/>
        <w:ind w:left="851" w:hanging="284"/>
        <w:textAlignment w:val="auto"/>
        <w:rPr>
          <w:color w:val="auto"/>
          <w:lang w:eastAsia="ko-KR"/>
        </w:rPr>
      </w:pPr>
      <w:r w:rsidRPr="00352115">
        <w:rPr>
          <w:color w:val="auto"/>
          <w:lang w:eastAsia="ko-KR"/>
        </w:rPr>
        <w:t>-</w:t>
      </w:r>
      <w:r w:rsidRPr="00352115">
        <w:rPr>
          <w:color w:val="auto"/>
          <w:lang w:eastAsia="ko-KR"/>
        </w:rPr>
        <w:tab/>
      </w:r>
      <w:r w:rsidRPr="00352115">
        <w:rPr>
          <w:color w:val="auto"/>
          <w:lang w:eastAsia="zh-CN"/>
        </w:rPr>
        <w:t>reporting the UAV/UAVC location</w:t>
      </w:r>
      <w:r w:rsidRPr="00352115">
        <w:rPr>
          <w:color w:val="auto"/>
          <w:lang w:eastAsia="ko-KR"/>
        </w:rPr>
        <w:t>;</w:t>
      </w:r>
    </w:p>
    <w:p w:rsidR="00352115" w:rsidRPr="00352115" w:rsidRDefault="00352115" w:rsidP="00352115">
      <w:pPr>
        <w:overflowPunct/>
        <w:autoSpaceDE/>
        <w:autoSpaceDN/>
        <w:adjustRightInd/>
        <w:ind w:left="851" w:hanging="284"/>
        <w:textAlignment w:val="auto"/>
        <w:rPr>
          <w:color w:val="auto"/>
          <w:lang w:eastAsia="ko-KR"/>
        </w:rPr>
      </w:pPr>
      <w:r w:rsidRPr="00352115">
        <w:rPr>
          <w:color w:val="auto"/>
          <w:lang w:eastAsia="ko-KR"/>
        </w:rPr>
        <w:t>-</w:t>
      </w:r>
      <w:r w:rsidRPr="00352115">
        <w:rPr>
          <w:color w:val="auto"/>
          <w:lang w:eastAsia="ko-KR"/>
        </w:rPr>
        <w:tab/>
      </w:r>
      <w:r w:rsidRPr="00352115">
        <w:rPr>
          <w:color w:val="auto"/>
          <w:lang w:eastAsia="zh-CN"/>
        </w:rPr>
        <w:t>monitoring and reporting the UAV presence (i.e. for UAV moving in or out) of the monitoring area. Either t</w:t>
      </w:r>
      <w:r w:rsidRPr="00352115">
        <w:rPr>
          <w:color w:val="auto"/>
          <w:lang w:eastAsia="en-US"/>
        </w:rPr>
        <w:t xml:space="preserve">he UAVF reuses the Area of Interest </w:t>
      </w:r>
      <w:proofErr w:type="gramStart"/>
      <w:r w:rsidRPr="00352115">
        <w:rPr>
          <w:color w:val="auto"/>
          <w:lang w:eastAsia="en-US"/>
        </w:rPr>
        <w:t>event  or</w:t>
      </w:r>
      <w:proofErr w:type="gramEnd"/>
      <w:r w:rsidRPr="00352115">
        <w:rPr>
          <w:color w:val="auto"/>
          <w:lang w:eastAsia="en-US"/>
        </w:rPr>
        <w:t xml:space="preserve"> location Reporting mechanism supported by AMF/MME, or in case the target area or location cannot be mapped to 3GPP network areas, the UAVF determines the UAV presence in the monitoring area by comparing the location report from GMLC with the monitoring area</w:t>
      </w:r>
      <w:r w:rsidRPr="00352115">
        <w:rPr>
          <w:color w:val="auto"/>
          <w:lang w:eastAsia="ko-KR"/>
        </w:rPr>
        <w:t>;</w:t>
      </w:r>
    </w:p>
    <w:p w:rsidR="00352115" w:rsidRPr="00352115" w:rsidRDefault="00352115" w:rsidP="00352115">
      <w:pPr>
        <w:overflowPunct/>
        <w:autoSpaceDE/>
        <w:autoSpaceDN/>
        <w:adjustRightInd/>
        <w:ind w:left="851" w:hanging="284"/>
        <w:textAlignment w:val="auto"/>
        <w:rPr>
          <w:color w:val="auto"/>
          <w:lang w:eastAsia="ko-KR"/>
        </w:rPr>
      </w:pPr>
      <w:r w:rsidRPr="00352115">
        <w:rPr>
          <w:color w:val="auto"/>
          <w:lang w:eastAsia="ko-KR"/>
        </w:rPr>
        <w:t>-</w:t>
      </w:r>
      <w:r w:rsidRPr="00352115">
        <w:rPr>
          <w:color w:val="auto"/>
          <w:lang w:eastAsia="ko-KR"/>
        </w:rPr>
        <w:tab/>
      </w:r>
      <w:r w:rsidRPr="00352115">
        <w:rPr>
          <w:color w:val="auto"/>
          <w:lang w:eastAsia="zh-CN"/>
        </w:rPr>
        <w:t>support unknown UAV tracking, i.e. providing a list of the UAVs in the target area or location and served by the PLMN.</w:t>
      </w:r>
      <w:r w:rsidRPr="00352115">
        <w:rPr>
          <w:color w:val="auto"/>
          <w:lang w:eastAsia="en-US"/>
        </w:rPr>
        <w:t xml:space="preserve"> </w:t>
      </w:r>
      <w:proofErr w:type="gramStart"/>
      <w:r w:rsidRPr="00352115">
        <w:rPr>
          <w:color w:val="auto"/>
          <w:lang w:eastAsia="en-US"/>
        </w:rPr>
        <w:t>The 3GPP system separates out the UEs that are actual UAVs based on e.g. available CAA-Level UAV ID, checking for UEs with aerial subscriptions, and whether the UAV has successfully registered and has been authorized by the USS/UTM</w:t>
      </w:r>
      <w:r w:rsidRPr="00352115">
        <w:rPr>
          <w:color w:val="auto"/>
          <w:lang w:eastAsia="zh-CN"/>
        </w:rPr>
        <w:t xml:space="preserve"> </w:t>
      </w:r>
      <w:r w:rsidRPr="00352115">
        <w:rPr>
          <w:color w:val="auto"/>
          <w:lang w:eastAsia="en-US"/>
        </w:rPr>
        <w:t xml:space="preserve">If the target area or location cannot be mapped to 3GPP network areas, the UAVF will obtain location </w:t>
      </w:r>
      <w:r w:rsidRPr="00352115">
        <w:rPr>
          <w:color w:val="auto"/>
          <w:lang w:val="en-US" w:eastAsia="zh-CN"/>
        </w:rPr>
        <w:t>of identified UAVs via LCS procedure</w:t>
      </w:r>
      <w:r w:rsidRPr="00352115">
        <w:rPr>
          <w:color w:val="auto"/>
          <w:lang w:eastAsia="en-US"/>
        </w:rPr>
        <w:t xml:space="preserve"> and compare with the target area or </w:t>
      </w:r>
      <w:r w:rsidRPr="00352115">
        <w:rPr>
          <w:color w:val="auto"/>
          <w:lang w:eastAsia="zh-CN"/>
        </w:rPr>
        <w:t>location</w:t>
      </w:r>
      <w:r w:rsidRPr="00352115">
        <w:rPr>
          <w:color w:val="auto"/>
          <w:lang w:eastAsia="en-US"/>
        </w:rPr>
        <w:t xml:space="preserve"> to identify the UAVs </w:t>
      </w:r>
      <w:r w:rsidRPr="00352115">
        <w:rPr>
          <w:color w:val="auto"/>
          <w:lang w:eastAsia="zh-CN"/>
        </w:rPr>
        <w:t>in the target area or location</w:t>
      </w:r>
      <w:r w:rsidRPr="00352115">
        <w:rPr>
          <w:color w:val="auto"/>
          <w:lang w:eastAsia="ko-KR"/>
        </w:rPr>
        <w:t>;</w:t>
      </w:r>
      <w:proofErr w:type="gramEnd"/>
      <w:r w:rsidRPr="00352115">
        <w:rPr>
          <w:color w:val="auto"/>
          <w:lang w:eastAsia="en-US"/>
        </w:rPr>
        <w:t xml:space="preserve"> </w:t>
      </w:r>
    </w:p>
    <w:p w:rsidR="00352115" w:rsidRPr="00352115" w:rsidRDefault="00352115" w:rsidP="00352115">
      <w:pPr>
        <w:overflowPunct/>
        <w:autoSpaceDE/>
        <w:autoSpaceDN/>
        <w:adjustRightInd/>
        <w:ind w:left="851" w:hanging="284"/>
        <w:textAlignment w:val="auto"/>
        <w:rPr>
          <w:color w:val="auto"/>
          <w:lang w:eastAsia="ko-KR"/>
        </w:rPr>
      </w:pPr>
      <w:r w:rsidRPr="00352115">
        <w:rPr>
          <w:color w:val="auto"/>
          <w:lang w:eastAsia="ko-KR"/>
        </w:rPr>
        <w:t>-</w:t>
      </w:r>
      <w:r w:rsidRPr="00352115">
        <w:rPr>
          <w:color w:val="auto"/>
          <w:lang w:eastAsia="ko-KR"/>
        </w:rPr>
        <w:tab/>
      </w:r>
      <w:r w:rsidRPr="00352115">
        <w:rPr>
          <w:color w:val="auto"/>
          <w:lang w:eastAsia="zh-CN"/>
        </w:rPr>
        <w:t>may receive policies or rules from USS/UTM for action when Area of Interest (AOI) reports are received.</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ko-KR"/>
        </w:rPr>
        <w:t>-</w:t>
      </w:r>
      <w:r w:rsidRPr="00352115">
        <w:rPr>
          <w:color w:val="auto"/>
          <w:lang w:eastAsia="ko-KR"/>
        </w:rPr>
        <w:tab/>
      </w:r>
      <w:r w:rsidRPr="00352115">
        <w:rPr>
          <w:color w:val="auto"/>
          <w:lang w:eastAsia="zh-CN"/>
        </w:rPr>
        <w:t>NEF determines whether to invoke AMF or GMLC procedure.</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t>-</w:t>
      </w:r>
      <w:r w:rsidRPr="00352115">
        <w:rPr>
          <w:color w:val="auto"/>
          <w:lang w:eastAsia="zh-CN"/>
        </w:rPr>
        <w:tab/>
      </w:r>
      <w:proofErr w:type="gramStart"/>
      <w:r w:rsidRPr="00352115">
        <w:rPr>
          <w:color w:val="auto"/>
          <w:lang w:eastAsia="zh-CN"/>
        </w:rPr>
        <w:t>the</w:t>
      </w:r>
      <w:proofErr w:type="gramEnd"/>
      <w:r w:rsidRPr="00352115">
        <w:rPr>
          <w:color w:val="auto"/>
          <w:lang w:eastAsia="zh-CN"/>
        </w:rPr>
        <w:t xml:space="preserve"> 3GPP system may provide the UAV location during the authorization/authentication procedures supported by the 3GPP system in the interaction between the CN and the USS/UTM, or the USS/UTM may verify the UAV location during such procedures. </w:t>
      </w:r>
    </w:p>
    <w:p w:rsidR="00352115" w:rsidRPr="00352115" w:rsidRDefault="00352115" w:rsidP="00352115">
      <w:pPr>
        <w:overflowPunct/>
        <w:autoSpaceDE/>
        <w:autoSpaceDN/>
        <w:adjustRightInd/>
        <w:ind w:left="568" w:hanging="284"/>
        <w:textAlignment w:val="auto"/>
        <w:rPr>
          <w:color w:val="auto"/>
          <w:lang w:eastAsia="zh-CN"/>
        </w:rPr>
      </w:pPr>
      <w:r w:rsidRPr="00352115">
        <w:rPr>
          <w:color w:val="auto"/>
          <w:lang w:eastAsia="zh-CN"/>
        </w:rPr>
        <w:t>-</w:t>
      </w:r>
      <w:r w:rsidRPr="00352115">
        <w:rPr>
          <w:color w:val="auto"/>
          <w:lang w:eastAsia="zh-CN"/>
        </w:rPr>
        <w:tab/>
        <w:t xml:space="preserve">All the enhancements are at </w:t>
      </w:r>
      <w:proofErr w:type="gramStart"/>
      <w:r w:rsidRPr="00352115">
        <w:rPr>
          <w:color w:val="auto"/>
          <w:lang w:eastAsia="zh-CN"/>
        </w:rPr>
        <w:t>UAVF which</w:t>
      </w:r>
      <w:proofErr w:type="gramEnd"/>
      <w:r w:rsidRPr="00352115">
        <w:rPr>
          <w:color w:val="auto"/>
          <w:lang w:eastAsia="zh-CN"/>
        </w:rPr>
        <w:t xml:space="preserve"> may encompass the NEF/SCEF functionality.</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w:t>
      </w:r>
      <w:r w:rsidRPr="00352115">
        <w:rPr>
          <w:noProof/>
          <w:color w:val="auto"/>
          <w:lang w:eastAsia="en-US"/>
        </w:rPr>
        <w:tab/>
        <w:t>The 3GPP UAV ID is included by the USS/UTM for tracking and to request location services from the MNO.</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w:t>
      </w:r>
      <w:r w:rsidRPr="00352115">
        <w:rPr>
          <w:noProof/>
          <w:color w:val="auto"/>
          <w:lang w:eastAsia="en-US"/>
        </w:rPr>
        <w:tab/>
        <w:t>The CAA-level UAV ID may be included by the USS/UTM  in the tracking request so the 3GPP system can include it in the location reports.</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w:t>
      </w:r>
      <w:r w:rsidRPr="00352115">
        <w:rPr>
          <w:noProof/>
          <w:color w:val="auto"/>
          <w:lang w:eastAsia="en-US"/>
        </w:rPr>
        <w:tab/>
        <w:t>The CAA-level UAV ID is transmitted by the 3GPP system to the USS/UTM during tracking and location reporting of UAV. The 3GPP UAV ID may also be included in the reports.</w:t>
      </w:r>
    </w:p>
    <w:p w:rsidR="00352115" w:rsidRPr="00352115" w:rsidRDefault="00352115" w:rsidP="00352115">
      <w:pPr>
        <w:overflowPunct/>
        <w:autoSpaceDE/>
        <w:autoSpaceDN/>
        <w:adjustRightInd/>
        <w:ind w:left="568" w:hanging="284"/>
        <w:textAlignment w:val="auto"/>
        <w:rPr>
          <w:noProof/>
          <w:color w:val="auto"/>
          <w:lang w:eastAsia="en-US"/>
        </w:rPr>
      </w:pPr>
      <w:r w:rsidRPr="00352115">
        <w:rPr>
          <w:noProof/>
          <w:color w:val="auto"/>
          <w:lang w:eastAsia="en-US"/>
        </w:rPr>
        <w:t>-</w:t>
      </w:r>
      <w:r w:rsidRPr="00352115">
        <w:rPr>
          <w:noProof/>
          <w:color w:val="auto"/>
          <w:lang w:eastAsia="en-US"/>
        </w:rPr>
        <w:tab/>
        <w:t>The 3GPP system maps 3GPP UAV ID (e.g. GPSI) when received from UTM/USS to 3GPP internal IDs (e.g. SUPI) according to existing mechanisms.</w:t>
      </w:r>
    </w:p>
    <w:p w:rsidR="00352115" w:rsidRPr="00352115" w:rsidRDefault="00352115" w:rsidP="00352115">
      <w:pPr>
        <w:overflowPunct/>
        <w:autoSpaceDE/>
        <w:autoSpaceDN/>
        <w:adjustRightInd/>
        <w:ind w:left="568" w:hanging="284"/>
        <w:textAlignment w:val="auto"/>
        <w:rPr>
          <w:color w:val="auto"/>
          <w:lang w:val="en-US" w:eastAsia="en-US"/>
        </w:rPr>
      </w:pPr>
      <w:r w:rsidRPr="00352115">
        <w:rPr>
          <w:noProof/>
          <w:color w:val="auto"/>
          <w:lang w:eastAsia="en-US"/>
        </w:rPr>
        <w:t>-</w:t>
      </w:r>
      <w:r w:rsidRPr="00352115">
        <w:rPr>
          <w:noProof/>
          <w:color w:val="auto"/>
          <w:lang w:eastAsia="en-US"/>
        </w:rPr>
        <w:tab/>
        <w:t>3GPP system maps the geographic area received from UTM/USS to 3GPP area (e.g. TAIs/Cell Ids).</w:t>
      </w:r>
    </w:p>
    <w:p w:rsidR="00352115" w:rsidRPr="007517C2" w:rsidRDefault="00352115" w:rsidP="00352115">
      <w:pPr>
        <w:overflowPunct/>
        <w:autoSpaceDE/>
        <w:autoSpaceDN/>
        <w:adjustRightInd/>
        <w:textAlignment w:val="auto"/>
        <w:rPr>
          <w:ins w:id="32" w:author="Huawei User" w:date="2020-10-30T15:46:00Z"/>
          <w:rFonts w:eastAsia="等线"/>
          <w:color w:val="auto"/>
          <w:highlight w:val="yellow"/>
          <w:lang w:val="en-US" w:eastAsia="zh-CN"/>
        </w:rPr>
      </w:pPr>
      <w:ins w:id="33" w:author="Huawei User" w:date="2020-10-30T15:46:00Z">
        <w:r w:rsidRPr="007517C2">
          <w:rPr>
            <w:rFonts w:eastAsia="等线"/>
            <w:b/>
            <w:bCs/>
            <w:color w:val="auto"/>
            <w:highlight w:val="yellow"/>
            <w:lang w:eastAsia="en-US"/>
          </w:rPr>
          <w:t>Key Issue #5:</w:t>
        </w:r>
      </w:ins>
    </w:p>
    <w:p w:rsidR="00352115" w:rsidRPr="007517C2" w:rsidRDefault="00352115" w:rsidP="00352115">
      <w:pPr>
        <w:overflowPunct/>
        <w:autoSpaceDE/>
        <w:autoSpaceDN/>
        <w:adjustRightInd/>
        <w:textAlignment w:val="auto"/>
        <w:rPr>
          <w:ins w:id="34" w:author="Huawei User" w:date="2020-10-30T15:46:00Z"/>
          <w:rFonts w:eastAsia="等线"/>
          <w:color w:val="auto"/>
          <w:lang w:val="en-US" w:eastAsia="zh-CN"/>
        </w:rPr>
      </w:pPr>
      <w:ins w:id="35" w:author="Huawei User" w:date="2020-10-30T15:46:00Z">
        <w:r w:rsidRPr="007517C2">
          <w:rPr>
            <w:rFonts w:eastAsia="等线"/>
            <w:color w:val="auto"/>
            <w:highlight w:val="yellow"/>
            <w:lang w:val="en-US" w:eastAsia="zh-CN"/>
          </w:rPr>
          <w:t>Solution 5 is selected as a baseline for key issue 5.</w:t>
        </w:r>
      </w:ins>
    </w:p>
    <w:p w:rsidR="00352115" w:rsidRPr="00352115" w:rsidRDefault="00352115" w:rsidP="00352115">
      <w:pPr>
        <w:overflowPunct/>
        <w:autoSpaceDE/>
        <w:autoSpaceDN/>
        <w:adjustRightInd/>
        <w:textAlignment w:val="auto"/>
        <w:rPr>
          <w:rFonts w:eastAsia="等线"/>
          <w:b/>
          <w:bCs/>
          <w:color w:val="auto"/>
          <w:lang w:eastAsia="en-US"/>
        </w:rPr>
      </w:pPr>
      <w:r w:rsidRPr="00352115">
        <w:rPr>
          <w:rFonts w:eastAsia="等线"/>
          <w:b/>
          <w:bCs/>
          <w:color w:val="auto"/>
          <w:lang w:eastAsia="en-US"/>
        </w:rPr>
        <w:t>Key Issue #6:</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val="en-US" w:eastAsia="zh-CN"/>
        </w:rPr>
        <w:t xml:space="preserve">The functionality to support authorization of UAV and UAV controller pairing applies to networked UAV Controllers </w:t>
      </w:r>
      <w:r w:rsidRPr="00352115">
        <w:rPr>
          <w:rFonts w:eastAsia="等线"/>
          <w:color w:val="auto"/>
          <w:lang w:eastAsia="zh-CN"/>
        </w:rPr>
        <w:t>and non-networked UAV controllers that are connected to UAV via internet (e.g. cloud UAVC)</w:t>
      </w:r>
      <w:r w:rsidRPr="00352115">
        <w:rPr>
          <w:rFonts w:eastAsia="等线"/>
          <w:color w:val="auto"/>
          <w:lang w:val="en-US" w:eastAsia="zh-CN"/>
        </w:rPr>
        <w:t>.</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eastAsia="en-US"/>
        </w:rPr>
        <w:t xml:space="preserve">In the scope of this release, how a UAV and a UAVC </w:t>
      </w:r>
      <w:proofErr w:type="gramStart"/>
      <w:r w:rsidRPr="00352115">
        <w:rPr>
          <w:rFonts w:eastAsia="等线"/>
          <w:color w:val="auto"/>
          <w:lang w:eastAsia="en-US"/>
        </w:rPr>
        <w:t>are considered</w:t>
      </w:r>
      <w:proofErr w:type="gramEnd"/>
      <w:r w:rsidRPr="00352115">
        <w:rPr>
          <w:rFonts w:eastAsia="等线"/>
          <w:color w:val="auto"/>
          <w:lang w:eastAsia="en-US"/>
        </w:rPr>
        <w:t xml:space="preserve"> as a UAS by the USS/UTM is outside the scope of 3GPP. However, the 3GPP system may support the USS/UTM to enforce authorization from the USS/UTM between of a UAV and a UAVC pairing decision based on their transport addresses.</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 xml:space="preserve">The UAV/UAVC pairing authentication and authorization is done by USS/UTM during PDU session secondary authentication/authorization procedure or new </w:t>
      </w:r>
      <w:r w:rsidRPr="00352115">
        <w:rPr>
          <w:rFonts w:eastAsia="等线"/>
          <w:color w:val="auto"/>
          <w:lang w:val="en-US" w:eastAsia="en-US"/>
        </w:rPr>
        <w:t>service-based mechanisms with the USS via the NEF/SCEF or a new UAV Network Function</w:t>
      </w:r>
      <w:r w:rsidRPr="00352115">
        <w:rPr>
          <w:rFonts w:eastAsia="等线"/>
          <w:color w:val="auto"/>
          <w:lang w:val="en-US" w:eastAsia="zh-CN"/>
        </w:rPr>
        <w:t xml:space="preserve">, the result is notified to either </w:t>
      </w:r>
      <w:r w:rsidRPr="00352115">
        <w:rPr>
          <w:rFonts w:eastAsia="等线"/>
          <w:color w:val="auto"/>
          <w:lang w:eastAsia="zh-CN"/>
        </w:rPr>
        <w:t xml:space="preserve">the </w:t>
      </w:r>
      <w:r w:rsidRPr="00352115">
        <w:rPr>
          <w:rFonts w:eastAsia="等线"/>
          <w:color w:val="auto"/>
          <w:lang w:val="en-US" w:eastAsia="zh-CN"/>
        </w:rPr>
        <w:t>SMF or the NEF/SCEF or UAV NF, respectively, i.e. a CP-based signaling mechanism is chosen for normative work.</w:t>
      </w:r>
    </w:p>
    <w:p w:rsidR="00352115" w:rsidRPr="00352115" w:rsidRDefault="00352115" w:rsidP="00352115">
      <w:pPr>
        <w:overflowPunct/>
        <w:autoSpaceDE/>
        <w:autoSpaceDN/>
        <w:adjustRightInd/>
        <w:textAlignment w:val="auto"/>
        <w:rPr>
          <w:rFonts w:eastAsia="等线"/>
          <w:color w:val="auto"/>
          <w:lang w:eastAsia="zh-CN"/>
        </w:rPr>
      </w:pPr>
      <w:r w:rsidRPr="00352115">
        <w:rPr>
          <w:rFonts w:eastAsia="等线"/>
          <w:color w:val="auto"/>
          <w:lang w:val="en-US" w:eastAsia="zh-CN"/>
        </w:rPr>
        <w:t xml:space="preserve">The UAV/ may provide information for the authorization of UAV and networked UAV controller pairing to USS/UTM. </w:t>
      </w:r>
      <w:r w:rsidRPr="00352115">
        <w:rPr>
          <w:rFonts w:eastAsia="等线"/>
          <w:color w:val="auto"/>
          <w:lang w:eastAsia="zh-CN"/>
        </w:rPr>
        <w:t xml:space="preserve">The USS/UTM is required to authorize the UAV/UAVC pairing, i.e. the UAV requests to be paired with a UAVC. The USS/UTM informs the results of pairing authorization to the 3GPP system in terms of identification of the traffic that needs to </w:t>
      </w:r>
      <w:proofErr w:type="gramStart"/>
      <w:r w:rsidRPr="00352115">
        <w:rPr>
          <w:rFonts w:eastAsia="等线"/>
          <w:color w:val="auto"/>
          <w:lang w:eastAsia="zh-CN"/>
        </w:rPr>
        <w:t>be enabled</w:t>
      </w:r>
      <w:proofErr w:type="gramEnd"/>
      <w:r w:rsidRPr="00352115">
        <w:rPr>
          <w:rFonts w:eastAsia="等线"/>
          <w:color w:val="auto"/>
          <w:lang w:eastAsia="zh-CN"/>
        </w:rPr>
        <w:t>.</w:t>
      </w:r>
    </w:p>
    <w:p w:rsidR="00352115" w:rsidRPr="00352115" w:rsidRDefault="00352115" w:rsidP="00352115">
      <w:pPr>
        <w:overflowPunct/>
        <w:autoSpaceDE/>
        <w:autoSpaceDN/>
        <w:adjustRightInd/>
        <w:textAlignment w:val="auto"/>
        <w:rPr>
          <w:rFonts w:eastAsia="等线"/>
          <w:noProof/>
          <w:color w:val="auto"/>
          <w:lang w:eastAsia="en-US"/>
        </w:rPr>
      </w:pPr>
      <w:r w:rsidRPr="00352115">
        <w:rPr>
          <w:rFonts w:eastAsia="等线"/>
          <w:noProof/>
          <w:color w:val="auto"/>
          <w:lang w:eastAsia="en-US"/>
        </w:rPr>
        <w:lastRenderedPageBreak/>
        <w:t>The 3GPP system should enable a UAV to receive a new CAA-level UAV identifier from USS/UTM as part of a successful pairing authorization.</w:t>
      </w:r>
    </w:p>
    <w:p w:rsidR="00352115" w:rsidRPr="00352115" w:rsidRDefault="00352115" w:rsidP="00352115">
      <w:pPr>
        <w:overflowPunct/>
        <w:autoSpaceDE/>
        <w:autoSpaceDN/>
        <w:adjustRightInd/>
        <w:textAlignment w:val="auto"/>
        <w:rPr>
          <w:rFonts w:eastAsia="等线"/>
          <w:color w:val="auto"/>
          <w:lang w:eastAsia="zh-CN"/>
        </w:rPr>
      </w:pPr>
      <w:r w:rsidRPr="00352115">
        <w:rPr>
          <w:rFonts w:eastAsia="等线"/>
          <w:color w:val="auto"/>
          <w:lang w:eastAsia="zh-CN"/>
        </w:rPr>
        <w:t xml:space="preserve">When the USS/UTM determines that the UAVC needs to </w:t>
      </w:r>
      <w:proofErr w:type="gramStart"/>
      <w:r w:rsidRPr="00352115">
        <w:rPr>
          <w:rFonts w:eastAsia="等线"/>
          <w:color w:val="auto"/>
          <w:lang w:eastAsia="zh-CN"/>
        </w:rPr>
        <w:t>be replaced</w:t>
      </w:r>
      <w:proofErr w:type="gramEnd"/>
      <w:r w:rsidRPr="00352115">
        <w:rPr>
          <w:rFonts w:eastAsia="等线"/>
          <w:color w:val="auto"/>
          <w:lang w:eastAsia="zh-CN"/>
        </w:rPr>
        <w:t xml:space="preserve">, the USS/UTM provides new </w:t>
      </w:r>
      <w:r w:rsidRPr="00352115">
        <w:rPr>
          <w:rFonts w:eastAsia="等线"/>
          <w:color w:val="auto"/>
          <w:lang w:val="en-US" w:eastAsia="zh-CN"/>
        </w:rPr>
        <w:t>authorized UAV/UAVC</w:t>
      </w:r>
      <w:r w:rsidRPr="00352115">
        <w:rPr>
          <w:rFonts w:eastAsia="等线"/>
          <w:color w:val="auto"/>
          <w:lang w:eastAsia="zh-CN"/>
        </w:rPr>
        <w:t xml:space="preserve"> pairing information to the </w:t>
      </w:r>
      <w:r w:rsidRPr="00352115">
        <w:rPr>
          <w:rFonts w:eastAsia="等线"/>
          <w:color w:val="auto"/>
          <w:lang w:val="en-US" w:eastAsia="zh-CN"/>
        </w:rPr>
        <w:t>SMF or new UAV NF, respectively</w:t>
      </w:r>
      <w:r w:rsidRPr="00352115">
        <w:rPr>
          <w:rFonts w:eastAsia="等线"/>
          <w:color w:val="auto"/>
          <w:lang w:eastAsia="zh-CN"/>
        </w:rPr>
        <w:t>.</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eastAsia="en-US"/>
        </w:rPr>
        <w:t xml:space="preserve">For initial pairing authentication and authorization, solution #5 or #23 </w:t>
      </w:r>
      <w:proofErr w:type="gramStart"/>
      <w:r w:rsidRPr="00352115">
        <w:rPr>
          <w:rFonts w:eastAsia="等线"/>
          <w:color w:val="auto"/>
          <w:lang w:eastAsia="en-US"/>
        </w:rPr>
        <w:t>is selected</w:t>
      </w:r>
      <w:proofErr w:type="gramEnd"/>
      <w:r w:rsidRPr="00352115">
        <w:rPr>
          <w:rFonts w:eastAsia="等线"/>
          <w:color w:val="auto"/>
          <w:lang w:eastAsia="en-US"/>
        </w:rPr>
        <w:t xml:space="preserve"> as baseline for the normative work. </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eastAsia="en-US"/>
        </w:rPr>
        <w:t xml:space="preserve">For UAVC replacement, solution #27 </w:t>
      </w:r>
      <w:proofErr w:type="gramStart"/>
      <w:r w:rsidRPr="00352115">
        <w:rPr>
          <w:rFonts w:eastAsia="等线"/>
          <w:color w:val="auto"/>
          <w:lang w:eastAsia="en-US"/>
        </w:rPr>
        <w:t>may be taken</w:t>
      </w:r>
      <w:proofErr w:type="gramEnd"/>
      <w:r w:rsidRPr="00352115">
        <w:rPr>
          <w:rFonts w:eastAsia="等线"/>
          <w:color w:val="auto"/>
          <w:lang w:eastAsia="en-US"/>
        </w:rPr>
        <w:t xml:space="preserve"> in addition to improve KI#6.</w:t>
      </w:r>
    </w:p>
    <w:p w:rsidR="00352115" w:rsidRPr="00352115" w:rsidRDefault="00352115" w:rsidP="00352115">
      <w:pPr>
        <w:overflowPunct/>
        <w:autoSpaceDE/>
        <w:autoSpaceDN/>
        <w:adjustRightInd/>
        <w:textAlignment w:val="auto"/>
        <w:rPr>
          <w:rFonts w:eastAsia="等线"/>
          <w:b/>
          <w:bCs/>
          <w:color w:val="auto"/>
          <w:lang w:eastAsia="en-US"/>
        </w:rPr>
      </w:pPr>
      <w:r w:rsidRPr="00352115">
        <w:rPr>
          <w:rFonts w:eastAsia="等线"/>
          <w:b/>
          <w:bCs/>
          <w:color w:val="auto"/>
          <w:lang w:eastAsia="en-US"/>
        </w:rPr>
        <w:t>Key Issue #7:</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val="en-US" w:eastAsia="en-US"/>
        </w:rPr>
        <w:t>The procedure for the UAV to request user plane connectivity with UAVC defined in Solutions #5, #26 is proposed to be taken into account during the normative phase. The procedure is as follows:</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 xml:space="preserve">Prior to any request by UAV for user plane connectivity with UAVC, or during the user plane connectivity request, the UAV must obtain flight authorization from the UTM/USS. The flight authorization must be made known to the 3GPP system. </w:t>
      </w:r>
    </w:p>
    <w:p w:rsidR="00352115" w:rsidRPr="00352115" w:rsidRDefault="00352115" w:rsidP="00352115">
      <w:pPr>
        <w:overflowPunct/>
        <w:autoSpaceDE/>
        <w:autoSpaceDN/>
        <w:adjustRightInd/>
        <w:textAlignment w:val="auto"/>
        <w:rPr>
          <w:rFonts w:eastAsia="等线"/>
          <w:b/>
          <w:bCs/>
          <w:color w:val="auto"/>
          <w:lang w:val="en-US" w:eastAsia="en-US"/>
        </w:rPr>
      </w:pPr>
      <w:r w:rsidRPr="00352115">
        <w:rPr>
          <w:rFonts w:eastAsia="等线"/>
          <w:color w:val="auto"/>
          <w:lang w:val="en-US" w:eastAsia="zh-CN"/>
        </w:rPr>
        <w:t>Single PDU session/PDN connection for USS and UAV-C connectivity, and separate PDU sessions/PDN connections for USS and UAV-C connectivity are supported. The mechanism that may be used is up to deployment.</w:t>
      </w:r>
    </w:p>
    <w:p w:rsidR="00352115" w:rsidRPr="00352115" w:rsidRDefault="00352115" w:rsidP="00352115">
      <w:pPr>
        <w:overflowPunct/>
        <w:autoSpaceDE/>
        <w:autoSpaceDN/>
        <w:adjustRightInd/>
        <w:textAlignment w:val="auto"/>
        <w:rPr>
          <w:rFonts w:eastAsia="等线"/>
          <w:color w:val="auto"/>
          <w:lang w:eastAsia="en-US"/>
        </w:rPr>
      </w:pPr>
      <w:proofErr w:type="gramStart"/>
      <w:r w:rsidRPr="00352115">
        <w:rPr>
          <w:rFonts w:eastAsia="等线"/>
          <w:color w:val="auto"/>
          <w:lang w:eastAsia="en-US"/>
        </w:rPr>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proofErr w:type="gramEnd"/>
      <w:r w:rsidRPr="00352115">
        <w:rPr>
          <w:rFonts w:eastAsia="等线"/>
          <w:color w:val="auto"/>
          <w:lang w:eastAsia="en-US"/>
        </w:rPr>
        <w:t xml:space="preserve"> </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eastAsia="zh-CN"/>
        </w:rPr>
        <w:t xml:space="preserve">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t>
      </w:r>
      <w:proofErr w:type="gramStart"/>
      <w:r w:rsidRPr="00352115">
        <w:rPr>
          <w:rFonts w:eastAsia="等线"/>
          <w:color w:val="auto"/>
          <w:lang w:eastAsia="zh-CN"/>
        </w:rPr>
        <w:t>will be defined</w:t>
      </w:r>
      <w:proofErr w:type="gramEnd"/>
      <w:r w:rsidRPr="00352115">
        <w:rPr>
          <w:rFonts w:eastAsia="等线"/>
          <w:color w:val="auto"/>
          <w:lang w:eastAsia="zh-CN"/>
        </w:rPr>
        <w:t xml:space="preserve"> during the normative phase. The 3GPP system authorizes the PDU session connectivity for UAV operations with a UTM/USS based on the CAA-Level ID</w:t>
      </w:r>
    </w:p>
    <w:p w:rsidR="00352115" w:rsidRPr="00352115" w:rsidRDefault="00352115" w:rsidP="00352115">
      <w:pPr>
        <w:overflowPunct/>
        <w:autoSpaceDE/>
        <w:autoSpaceDN/>
        <w:adjustRightInd/>
        <w:textAlignment w:val="auto"/>
        <w:rPr>
          <w:rFonts w:eastAsia="等线"/>
          <w:color w:val="auto"/>
          <w:lang w:val="en-US" w:eastAsia="en-US"/>
        </w:rPr>
      </w:pPr>
      <w:r w:rsidRPr="00352115">
        <w:rPr>
          <w:rFonts w:eastAsia="等线"/>
          <w:color w:val="auto"/>
          <w:lang w:eastAsia="en-US"/>
        </w:rPr>
        <w:t xml:space="preserve">If a dedicated PDU Session or PDN connection for C2 communication with UAV-C </w:t>
      </w:r>
      <w:proofErr w:type="gramStart"/>
      <w:r w:rsidRPr="00352115">
        <w:rPr>
          <w:rFonts w:eastAsia="等线"/>
          <w:color w:val="auto"/>
          <w:lang w:eastAsia="en-US"/>
        </w:rPr>
        <w:t>is used</w:t>
      </w:r>
      <w:proofErr w:type="gramEnd"/>
      <w:r w:rsidRPr="00352115">
        <w:rPr>
          <w:rFonts w:eastAsia="等线"/>
          <w:color w:val="auto"/>
          <w:lang w:eastAsia="en-US"/>
        </w:rPr>
        <w:t xml:space="preserve">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rsidR="00352115" w:rsidRPr="00352115" w:rsidRDefault="00352115" w:rsidP="00352115">
      <w:pPr>
        <w:overflowPunct/>
        <w:autoSpaceDE/>
        <w:autoSpaceDN/>
        <w:adjustRightInd/>
        <w:textAlignment w:val="auto"/>
        <w:rPr>
          <w:rFonts w:eastAsia="等线"/>
          <w:color w:val="auto"/>
          <w:lang w:eastAsia="en-US"/>
        </w:rPr>
      </w:pPr>
      <w:r w:rsidRPr="00352115">
        <w:rPr>
          <w:rFonts w:eastAsia="等线"/>
          <w:color w:val="auto"/>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roofErr w:type="gramStart"/>
      <w:r w:rsidRPr="00352115">
        <w:rPr>
          <w:rFonts w:eastAsia="等线"/>
          <w:color w:val="auto"/>
          <w:lang w:val="en-US" w:eastAsia="zh-CN"/>
        </w:rPr>
        <w:t>..</w:t>
      </w:r>
      <w:proofErr w:type="gramEnd"/>
      <w:r w:rsidRPr="00352115">
        <w:rPr>
          <w:rFonts w:eastAsia="等线"/>
          <w:color w:val="auto"/>
          <w:lang w:val="en-US" w:eastAsia="zh-CN"/>
        </w:rPr>
        <w:t xml:space="preserve"> </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2115">
        <w:rPr>
          <w:rFonts w:eastAsia="等线"/>
          <w:color w:val="auto"/>
          <w:lang w:eastAsia="zh-CN"/>
        </w:rPr>
        <w:t xml:space="preserve"> Remote Identification &amp; Tracking Information (RITI)</w:t>
      </w:r>
      <w:r w:rsidRPr="00352115">
        <w:rPr>
          <w:rFonts w:eastAsia="等线"/>
          <w:color w:val="auto"/>
          <w:lang w:val="en-US" w:eastAsia="zh-CN"/>
        </w:rPr>
        <w:t xml:space="preserve"> that is transparently provided to the UAV (e.g. a new CAA-Level UAV ID).</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eastAsia="en-US"/>
        </w:rPr>
        <w:t>After the PDU Session/PDN 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p>
    <w:p w:rsidR="00352115" w:rsidRPr="00352115" w:rsidRDefault="00352115" w:rsidP="00352115">
      <w:pPr>
        <w:overflowPunct/>
        <w:autoSpaceDE/>
        <w:autoSpaceDN/>
        <w:adjustRightInd/>
        <w:textAlignment w:val="auto"/>
        <w:rPr>
          <w:rFonts w:eastAsia="等线"/>
          <w:noProof/>
          <w:color w:val="auto"/>
          <w:lang w:eastAsia="en-US"/>
        </w:rPr>
      </w:pPr>
      <w:r w:rsidRPr="00352115">
        <w:rPr>
          <w:rFonts w:eastAsia="等线"/>
          <w:color w:val="auto"/>
          <w:lang w:val="en-US" w:eastAsia="zh-CN"/>
        </w:rPr>
        <w:t>USS/UTM can provide traffic routing policies for the C2 connectivity which will be used by the 3GPP NFs for data traffic over the allocated user plane resources.</w:t>
      </w:r>
    </w:p>
    <w:bookmarkEnd w:id="31"/>
    <w:p w:rsidR="00352115" w:rsidRPr="00352115" w:rsidRDefault="00352115" w:rsidP="00352115">
      <w:pPr>
        <w:overflowPunct/>
        <w:autoSpaceDE/>
        <w:autoSpaceDN/>
        <w:adjustRightInd/>
        <w:textAlignment w:val="auto"/>
        <w:rPr>
          <w:rFonts w:eastAsia="等线"/>
          <w:b/>
          <w:bCs/>
          <w:color w:val="auto"/>
          <w:lang w:eastAsia="en-US"/>
        </w:rPr>
      </w:pPr>
      <w:r w:rsidRPr="00352115">
        <w:rPr>
          <w:rFonts w:eastAsia="等线"/>
          <w:b/>
          <w:bCs/>
          <w:color w:val="auto"/>
          <w:lang w:eastAsia="en-US"/>
        </w:rPr>
        <w:t xml:space="preserve">Other </w:t>
      </w:r>
      <w:proofErr w:type="spellStart"/>
      <w:r w:rsidRPr="00352115">
        <w:rPr>
          <w:rFonts w:eastAsia="等线"/>
          <w:b/>
          <w:bCs/>
          <w:color w:val="auto"/>
          <w:lang w:eastAsia="en-US"/>
        </w:rPr>
        <w:t>Aspe</w:t>
      </w:r>
      <w:r w:rsidRPr="00352115">
        <w:rPr>
          <w:rFonts w:eastAsia="等线"/>
          <w:color w:val="auto"/>
          <w:lang w:val="en-US" w:eastAsia="en-US"/>
        </w:rPr>
        <w:t>ct</w:t>
      </w:r>
      <w:proofErr w:type="spellEnd"/>
      <w:r w:rsidRPr="00352115">
        <w:rPr>
          <w:rFonts w:eastAsia="等线"/>
          <w:b/>
          <w:bCs/>
          <w:color w:val="auto"/>
          <w:lang w:eastAsia="en-US"/>
        </w:rPr>
        <w:t>s:</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 xml:space="preserve">The USS/UTM is not assumed to have knowledge of PDU sessions or PDN connections: the USS/UTM authorizes connectivity requests sent from the 3GPP system for a UAV or UAV controller, can revoke such authorization, and can provide information to control such connectivity (e.g. ACL, </w:t>
      </w:r>
      <w:proofErr w:type="spellStart"/>
      <w:r w:rsidRPr="00352115">
        <w:rPr>
          <w:rFonts w:eastAsia="等线"/>
          <w:color w:val="auto"/>
          <w:lang w:val="en-US" w:eastAsia="zh-CN"/>
        </w:rPr>
        <w:t>QoS</w:t>
      </w:r>
      <w:proofErr w:type="spellEnd"/>
      <w:r w:rsidRPr="00352115">
        <w:rPr>
          <w:rFonts w:eastAsia="等线"/>
          <w:color w:val="auto"/>
          <w:lang w:val="en-US" w:eastAsia="zh-CN"/>
        </w:rPr>
        <w:t xml:space="preserve"> information, etc.).</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lastRenderedPageBreak/>
        <w:t xml:space="preserve">For </w:t>
      </w:r>
      <w:proofErr w:type="spellStart"/>
      <w:r w:rsidRPr="00352115">
        <w:rPr>
          <w:rFonts w:eastAsia="等线"/>
          <w:color w:val="auto"/>
          <w:lang w:val="en-US" w:eastAsia="zh-CN"/>
        </w:rPr>
        <w:t>geofencing</w:t>
      </w:r>
      <w:proofErr w:type="spellEnd"/>
      <w:r w:rsidRPr="00352115">
        <w:rPr>
          <w:rFonts w:eastAsia="等线"/>
          <w:color w:val="auto"/>
          <w:lang w:val="en-US" w:eastAsia="zh-CN"/>
        </w:rPr>
        <w:t>, enable both the "direct query from USS" model, the "direct USS subscription" model, and the "area of interest subscription" model.</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For geo-caging, both the option of the 3GPP system providing the UAV location to the USS during procedures, and the option where the USS retrieves it on demand, are supported.</w:t>
      </w:r>
    </w:p>
    <w:p w:rsidR="00352115" w:rsidRPr="00352115" w:rsidRDefault="00352115" w:rsidP="00352115">
      <w:pPr>
        <w:overflowPunct/>
        <w:autoSpaceDE/>
        <w:autoSpaceDN/>
        <w:adjustRightInd/>
        <w:textAlignment w:val="auto"/>
        <w:rPr>
          <w:rFonts w:eastAsia="等线"/>
          <w:color w:val="auto"/>
          <w:lang w:val="en-US" w:eastAsia="zh-CN"/>
        </w:rPr>
      </w:pPr>
      <w:r w:rsidRPr="00352115">
        <w:rPr>
          <w:rFonts w:eastAsia="等线"/>
          <w:color w:val="auto"/>
          <w:lang w:val="en-US" w:eastAsia="zh-CN"/>
        </w:rPr>
        <w:t>Enable a USS UAV discovery mechanism where the USS/UTM query MNO for UAVs served by the MNO in a specific location.</w:t>
      </w:r>
    </w:p>
    <w:p w:rsidR="00894F1D" w:rsidRPr="00DA1082" w:rsidRDefault="00352115" w:rsidP="00DA1082">
      <w:pPr>
        <w:keepLines/>
        <w:overflowPunct/>
        <w:autoSpaceDE/>
        <w:autoSpaceDN/>
        <w:adjustRightInd/>
        <w:ind w:left="1702" w:hanging="1418"/>
        <w:textAlignment w:val="auto"/>
        <w:rPr>
          <w:color w:val="FF0000"/>
          <w:lang w:eastAsia="en-US"/>
        </w:rPr>
      </w:pPr>
      <w:r w:rsidRPr="00DA1082">
        <w:rPr>
          <w:color w:val="FF0000"/>
          <w:lang w:eastAsia="en-US"/>
        </w:rPr>
        <w:t>Editor's note:</w:t>
      </w:r>
      <w:r w:rsidRPr="00DA1082">
        <w:rPr>
          <w:color w:val="FF0000"/>
          <w:lang w:eastAsia="en-US"/>
        </w:rPr>
        <w:tab/>
        <w:t xml:space="preserve">For NR to </w:t>
      </w:r>
      <w:proofErr w:type="gramStart"/>
      <w:r w:rsidRPr="00DA1082">
        <w:rPr>
          <w:color w:val="FF0000"/>
          <w:lang w:eastAsia="en-US"/>
        </w:rPr>
        <w:t>be used</w:t>
      </w:r>
      <w:proofErr w:type="gramEnd"/>
      <w:r w:rsidRPr="00DA1082">
        <w:rPr>
          <w:color w:val="FF0000"/>
          <w:lang w:eastAsia="en-US"/>
        </w:rPr>
        <w:t xml:space="preserve"> for UAVs, "aerial features" as defined in TS 36.300 [9] for E-UTRA, must be enabled and RAN work is needed.</w:t>
      </w:r>
      <w:bookmarkStart w:id="36" w:name="_GoBack"/>
      <w:bookmarkEnd w:id="12"/>
      <w:bookmarkEnd w:id="13"/>
      <w:bookmarkEnd w:id="3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36B" w:rsidRDefault="004A736B">
      <w:r>
        <w:separator/>
      </w:r>
    </w:p>
    <w:p w:rsidR="004A736B" w:rsidRDefault="004A736B"/>
  </w:endnote>
  <w:endnote w:type="continuationSeparator" w:id="0">
    <w:p w:rsidR="004A736B" w:rsidRDefault="004A736B">
      <w:r>
        <w:continuationSeparator/>
      </w:r>
    </w:p>
    <w:p w:rsidR="004A736B" w:rsidRDefault="004A7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36B" w:rsidRDefault="004A736B">
      <w:r>
        <w:separator/>
      </w:r>
    </w:p>
    <w:p w:rsidR="004A736B" w:rsidRDefault="004A736B"/>
  </w:footnote>
  <w:footnote w:type="continuationSeparator" w:id="0">
    <w:p w:rsidR="004A736B" w:rsidRDefault="004A736B">
      <w:r>
        <w:continuationSeparator/>
      </w:r>
    </w:p>
    <w:p w:rsidR="004A736B" w:rsidRDefault="004A73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A1082">
      <w:rPr>
        <w:rFonts w:ascii="Arial" w:hAnsi="Arial" w:cs="Arial"/>
        <w:b/>
        <w:bCs/>
        <w:noProof/>
        <w:sz w:val="18"/>
        <w:lang w:val="fr-FR"/>
      </w:rPr>
      <w:t>5</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A72B7A"/>
    <w:multiLevelType w:val="hybridMultilevel"/>
    <w:tmpl w:val="1F0C747C"/>
    <w:lvl w:ilvl="0" w:tplc="E8BE73A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3A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523"/>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9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FED"/>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7D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72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115"/>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B3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71"/>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36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99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C2"/>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B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37"/>
    <w:rsid w:val="00953CD8"/>
    <w:rsid w:val="0095413B"/>
    <w:rsid w:val="0095460C"/>
    <w:rsid w:val="0095559B"/>
    <w:rsid w:val="0095721F"/>
    <w:rsid w:val="009572DA"/>
    <w:rsid w:val="00961022"/>
    <w:rsid w:val="00962926"/>
    <w:rsid w:val="00962DEB"/>
    <w:rsid w:val="00963AAB"/>
    <w:rsid w:val="00963B35"/>
    <w:rsid w:val="00963B56"/>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89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11"/>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A2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58A"/>
    <w:rsid w:val="00D93697"/>
    <w:rsid w:val="00D93D2F"/>
    <w:rsid w:val="00D95377"/>
    <w:rsid w:val="00D96E0E"/>
    <w:rsid w:val="00D96FF5"/>
    <w:rsid w:val="00D97F1A"/>
    <w:rsid w:val="00DA1082"/>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500"/>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BC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58CE30C-AAEA-47A4-9C35-63B8649F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2966</Words>
  <Characters>16910</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2020-11-09T16:16:00Z</dcterms:created>
  <dcterms:modified xsi:type="dcterms:W3CDTF">2020-11-09T16:17:00Z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(2)Bep9G9o73tgFVKb7T3CWBv4uJFmpea0q4PHMOddMbmHUhckT/a4R5lcD/fo1tlCLTB0xEoLw
SxIarkWWbuaSRbqOy0pMLHb3/aHnCO6DBneSIXTp69EcWqbiuXb8V+xWtO9cRtpgp4RlPBwy
jiyLqFjvhy77CQarwxk4iELgu50xlygmfq4SasE36FBejhpx+e3a0tGtN2sDol6jH9DdyY0W
PTPHZnwapi7/ZkRaNc</vt:lpwstr>
  </property>
  <property fmtid="{D5CDD505-2E9C-101B-9397-08002B2CF9AE}" pid="13" name="_2015_ms_pID_7253431">
    <vt:lpwstr>+RDwUIHtanytW5T8zygCXfUIg2lEIDVINv+IkHDNATK+PxAS/pFqgw
7/LK3pB46iPC9YdoawFea+PS3INCiroGhbHQMxKh3HMP4okF3SW9jMPMjB+K8JANvDbJJZmt
M3W+Hd9ViqOk1x6tJYk/So4F/e/hSj1Dl/KB7hKBVlMU/avHXDP2DoyYAYOYaYu1k81snqes
4nvTxZ/pe7zBPxUf</vt:lpwstr>
  </property>
</Properties>
</file>